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8"/>
          <w:szCs w:val="28"/>
          <w:rtl w:val="0"/>
        </w:rPr>
        <w:t xml:space="preserve">Table of Contents</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8"/>
          <w:szCs w:val="28"/>
          <w:rtl w:val="0"/>
        </w:rPr>
        <w:tab/>
        <w:tab/>
        <w:tab/>
        <w:tab/>
        <w:tab/>
        <w:tab/>
        <w:tab/>
        <w:tab/>
        <w:tab/>
        <w:tab/>
      </w:r>
      <w:r w:rsidDel="00000000" w:rsidR="00000000" w:rsidRPr="00000000">
        <w:rPr>
          <w:rFonts w:ascii="Times New Roman" w:cs="Times New Roman" w:eastAsia="Times New Roman" w:hAnsi="Times New Roman"/>
          <w:sz w:val="24"/>
          <w:szCs w:val="24"/>
          <w:rtl w:val="0"/>
        </w:rPr>
        <w:t xml:space="preserve">Page Number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sz w:val="24"/>
          <w:szCs w:val="24"/>
          <w:rtl w:val="0"/>
        </w:rPr>
        <w:t xml:space="preserve">Preparation of Koala Poo Cultures</w:t>
        <w:tab/>
        <w:tab/>
        <w:tab/>
        <w:tab/>
        <w:tab/>
        <w:tab/>
        <w:t xml:space="preserve">    2</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Dilution Streaking and Pipetting 101</w:t>
        <w:tab/>
        <w:tab/>
        <w:tab/>
        <w:tab/>
        <w:tab/>
        <w:tab/>
        <w:t xml:space="preserve">    4</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DNA Extractions</w:t>
        <w:tab/>
        <w:tab/>
        <w:tab/>
        <w:tab/>
        <w:tab/>
        <w:tab/>
        <w:tab/>
        <w:tab/>
        <w:t xml:space="preserve">    6</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PCR Preparation</w:t>
        <w:tab/>
        <w:tab/>
        <w:tab/>
        <w:tab/>
        <w:tab/>
        <w:tab/>
        <w:tab/>
        <w:tab/>
        <w:t xml:space="preserve">   10</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Agarose Gel Preparation and PCR</w:t>
        <w:tab/>
        <w:tab/>
        <w:tab/>
        <w:tab/>
        <w:tab/>
        <w:tab/>
        <w:t xml:space="preserve">   11</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PCR Clean-Up</w:t>
        <w:tab/>
        <w:tab/>
        <w:tab/>
        <w:tab/>
        <w:tab/>
        <w:tab/>
        <w:tab/>
        <w:tab/>
        <w:t xml:space="preserve">   14</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SeqTrace and BLAST</w:t>
        <w:tab/>
        <w:tab/>
        <w:tab/>
        <w:tab/>
        <w:tab/>
        <w:tab/>
        <w:tab/>
        <w:tab/>
        <w:t xml:space="preserve">   16</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Building Phylogenetic Trees</w:t>
        <w:tab/>
        <w:tab/>
        <w:tab/>
        <w:tab/>
        <w:tab/>
        <w:tab/>
        <w:tab/>
        <w:t xml:space="preserve">   19</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Antibiotic Sensitivity</w:t>
        <w:tab/>
        <w:tab/>
        <w:tab/>
        <w:tab/>
        <w:tab/>
        <w:tab/>
        <w:tab/>
        <w:tab/>
        <w:t xml:space="preserve">   24</w:t>
      </w:r>
    </w:p>
    <w:p w:rsidR="00000000" w:rsidDel="00000000" w:rsidP="00000000" w:rsidRDefault="00000000" w:rsidRPr="00000000">
      <w:pPr>
        <w:numPr>
          <w:ilvl w:val="0"/>
          <w:numId w:val="7"/>
        </w:numPr>
        <w:spacing w:line="36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Measuring the Antibiotic Results</w:t>
        <w:tab/>
        <w:tab/>
        <w:tab/>
        <w:tab/>
        <w:tab/>
        <w:tab/>
        <w:t xml:space="preserve">   26</w:t>
        <w:tab/>
        <w:tab/>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Week 1-- 27 September 2016</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Koalas, besides being one of Australia’s well-known, cuddly marsupials, are known to contract chlamydia. Recently, there have been large outbreaks of chlamydia in koala populations, sometimes affecting up to all of them. In order to treat them, they are taken into wildlife hospitals, administered antibiotics, and then released back into the wild. However in recent years, some koalas have unexpectedly been dropping dead out of trees, leaving scientists puzzled about the cause. One explanation as to why the sudden deaths are occurring is based on the idea that the antibiotics that the koalas are receiving are negatively affecting their gut bacteria. Their gut bacteria is what enables them to digest eucalyptus leaves, their main food source. Eucalyptus leaves contain tannins that can be toxic in large quantities, but the koalas’ gut bacteria is able to metabolize them.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class will be a part of the research project that will isolate and characterize the koalas’ gut bacteria that may be critical for their digestion process. The research conducted will determine whether or not the antibiotics are affecting the gut bacteria.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Materials: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Koala poo</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Vortex</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Centrifuge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Centrifuge tube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Inoculation loops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Petri dishes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Received a</w:t>
      </w:r>
      <w:r w:rsidDel="00000000" w:rsidR="00000000" w:rsidRPr="00000000">
        <w:rPr>
          <w:rFonts w:ascii="Times New Roman" w:cs="Times New Roman" w:eastAsia="Times New Roman" w:hAnsi="Times New Roman"/>
          <w:sz w:val="24"/>
          <w:szCs w:val="24"/>
          <w:rtl w:val="0"/>
        </w:rPr>
        <w:t xml:space="preserve"> small sample of koala poo in a centrifuge tube.</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sample was labeled with my initials.</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 micropipette was utilized to add 800 </w:t>
      </w:r>
      <w:r w:rsidDel="00000000" w:rsidR="00000000" w:rsidRPr="00000000">
        <w:rPr>
          <w:rFonts w:ascii="Times New Roman" w:cs="Times New Roman" w:eastAsia="Times New Roman" w:hAnsi="Times New Roman"/>
          <w:color w:val="222222"/>
          <w:sz w:val="24"/>
          <w:szCs w:val="24"/>
          <w:highlight w:val="white"/>
          <w:rtl w:val="0"/>
        </w:rPr>
        <w:t xml:space="preserve">μL of nanopure water to the centrifuge tube containing the fecal matter.</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color w:val="222222"/>
          <w:sz w:val="24"/>
          <w:szCs w:val="24"/>
          <w:highlight w:val="white"/>
          <w:u w:val="none"/>
        </w:rPr>
      </w:pPr>
      <w:r w:rsidDel="00000000" w:rsidR="00000000" w:rsidRPr="00000000">
        <w:rPr>
          <w:rFonts w:ascii="Times New Roman" w:cs="Times New Roman" w:eastAsia="Times New Roman" w:hAnsi="Times New Roman"/>
          <w:color w:val="222222"/>
          <w:sz w:val="24"/>
          <w:szCs w:val="24"/>
          <w:highlight w:val="white"/>
          <w:rtl w:val="0"/>
        </w:rPr>
        <w:t xml:space="preserve">The centrifuge tube was placed onto a vortex to break up the feces as best as possible. </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color w:val="222222"/>
          <w:sz w:val="24"/>
          <w:szCs w:val="24"/>
          <w:highlight w:val="white"/>
          <w:u w:val="none"/>
        </w:rPr>
      </w:pPr>
      <w:r w:rsidDel="00000000" w:rsidR="00000000" w:rsidRPr="00000000">
        <w:rPr>
          <w:rFonts w:ascii="Times New Roman" w:cs="Times New Roman" w:eastAsia="Times New Roman" w:hAnsi="Times New Roman"/>
          <w:color w:val="222222"/>
          <w:sz w:val="24"/>
          <w:szCs w:val="24"/>
          <w:highlight w:val="white"/>
          <w:rtl w:val="0"/>
        </w:rPr>
        <w:t xml:space="preserve">The sample was then centrifuged to separate the liquid and solid components.</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color w:val="222222"/>
          <w:sz w:val="24"/>
          <w:szCs w:val="24"/>
          <w:highlight w:val="white"/>
          <w:u w:val="none"/>
        </w:rPr>
      </w:pPr>
      <w:r w:rsidDel="00000000" w:rsidR="00000000" w:rsidRPr="00000000">
        <w:rPr>
          <w:rFonts w:ascii="Times New Roman" w:cs="Times New Roman" w:eastAsia="Times New Roman" w:hAnsi="Times New Roman"/>
          <w:color w:val="222222"/>
          <w:sz w:val="24"/>
          <w:szCs w:val="24"/>
          <w:highlight w:val="white"/>
          <w:rtl w:val="0"/>
        </w:rPr>
        <w:t xml:space="preserve">Obtained three different Petri dishes labeled with specific conditions and added the koala’s initials, my initials, and the date.</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color w:val="222222"/>
          <w:sz w:val="24"/>
          <w:szCs w:val="24"/>
          <w:highlight w:val="white"/>
          <w:u w:val="none"/>
        </w:rPr>
      </w:pPr>
      <w:r w:rsidDel="00000000" w:rsidR="00000000" w:rsidRPr="00000000">
        <w:rPr>
          <w:rFonts w:ascii="Times New Roman" w:cs="Times New Roman" w:eastAsia="Times New Roman" w:hAnsi="Times New Roman"/>
          <w:color w:val="222222"/>
          <w:sz w:val="24"/>
          <w:szCs w:val="24"/>
          <w:highlight w:val="white"/>
          <w:rtl w:val="0"/>
        </w:rPr>
        <w:t xml:space="preserve">The micropipette was used to place 100 μL of the liquid portion of the sample onto each plate, taking care not to lift the lid too high to prevent contamination. </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color w:val="222222"/>
          <w:sz w:val="24"/>
          <w:szCs w:val="24"/>
          <w:highlight w:val="white"/>
          <w:u w:val="none"/>
        </w:rPr>
      </w:pPr>
      <w:r w:rsidDel="00000000" w:rsidR="00000000" w:rsidRPr="00000000">
        <w:rPr>
          <w:rFonts w:ascii="Times New Roman" w:cs="Times New Roman" w:eastAsia="Times New Roman" w:hAnsi="Times New Roman"/>
          <w:color w:val="222222"/>
          <w:sz w:val="24"/>
          <w:szCs w:val="24"/>
          <w:highlight w:val="white"/>
          <w:rtl w:val="0"/>
        </w:rPr>
        <w:t xml:space="preserve">The liquid was spread all over the plate with the larger end of the inoculation loops.</w:t>
      </w:r>
    </w:p>
    <w:p w:rsidR="00000000" w:rsidDel="00000000" w:rsidP="00000000" w:rsidRDefault="00000000" w:rsidRPr="00000000">
      <w:pPr>
        <w:numPr>
          <w:ilvl w:val="0"/>
          <w:numId w:val="6"/>
        </w:numPr>
        <w:ind w:left="720" w:hanging="360"/>
        <w:contextualSpacing w:val="1"/>
        <w:rPr>
          <w:rFonts w:ascii="Times New Roman" w:cs="Times New Roman" w:eastAsia="Times New Roman" w:hAnsi="Times New Roman"/>
          <w:color w:val="222222"/>
          <w:sz w:val="24"/>
          <w:szCs w:val="24"/>
          <w:highlight w:val="white"/>
          <w:u w:val="none"/>
        </w:rPr>
      </w:pPr>
      <w:r w:rsidDel="00000000" w:rsidR="00000000" w:rsidRPr="00000000">
        <w:rPr>
          <w:rFonts w:ascii="Times New Roman" w:cs="Times New Roman" w:eastAsia="Times New Roman" w:hAnsi="Times New Roman"/>
          <w:color w:val="222222"/>
          <w:sz w:val="24"/>
          <w:szCs w:val="24"/>
          <w:highlight w:val="white"/>
          <w:rtl w:val="0"/>
        </w:rPr>
        <w:t xml:space="preserve">Placed the plates in their designated spots in the back of the room based on their specific conditions.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Data:</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Koalas in study:</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Zachary- Z (given)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Cynthia- C</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Austin- 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Plates Worked With</w:t>
      </w:r>
    </w:p>
    <w:tbl>
      <w:tblPr>
        <w:tblStyle w:val="Table1"/>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00"/>
        <w:gridCol w:w="915"/>
        <w:gridCol w:w="1470"/>
        <w:gridCol w:w="1125"/>
        <w:gridCol w:w="1125"/>
        <w:gridCol w:w="2625"/>
        <w:tblGridChange w:id="0">
          <w:tblGrid>
            <w:gridCol w:w="2100"/>
            <w:gridCol w:w="915"/>
            <w:gridCol w:w="1470"/>
            <w:gridCol w:w="1125"/>
            <w:gridCol w:w="1125"/>
            <w:gridCol w:w="2625"/>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Plate ID</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Media</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Incubation Temperature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Aerobic? </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Tannin?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Special Notes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LB,37,O2+,T+,Z</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LB</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37℃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O2+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T+</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BHI,37,O2+,T+,Z</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BHI</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37℃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O2+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T+</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Accidentally pipetted a bit of poo onto the plate and spread it around before realizing I did so.</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LB,25,O2+,T-,Z</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LB</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O2+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T-</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Week 2-- 4 October 2016</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class was introduced to dilution streaking and given a tutorial on how to do it. Most of the plates from last week showed growth, including my own. In pairs, students selected specific colonies, labeled them accordingly, and placed them onto new plates using dilution streaking. The old plates were sealed with parafilm. After everyone was done streaking the new plates with the colonies, another demonstration was given on how to properly use a micropipette. This was followed by practicing pipetting water from a small centrifuge tube into another.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Inoculating loops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Plates with colony growth</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BA, BHI, and LB plates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20"/>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Obtained my</w:t>
      </w:r>
      <w:r w:rsidDel="00000000" w:rsidR="00000000" w:rsidRPr="00000000">
        <w:rPr>
          <w:rFonts w:ascii="Times New Roman" w:cs="Times New Roman" w:eastAsia="Times New Roman" w:hAnsi="Times New Roman"/>
          <w:sz w:val="24"/>
          <w:szCs w:val="24"/>
          <w:rtl w:val="0"/>
        </w:rPr>
        <w:t xml:space="preserve"> own plates from last session.</w:t>
      </w:r>
    </w:p>
    <w:p w:rsidR="00000000" w:rsidDel="00000000" w:rsidP="00000000" w:rsidRDefault="00000000" w:rsidRPr="00000000">
      <w:pPr>
        <w:numPr>
          <w:ilvl w:val="0"/>
          <w:numId w:val="20"/>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a partner, identified 10 different colonies on plates, prioritizing plates with tannin. Circled each colony on the outer bottom of the plate and numbered them. </w:t>
      </w:r>
    </w:p>
    <w:p w:rsidR="00000000" w:rsidDel="00000000" w:rsidP="00000000" w:rsidRDefault="00000000" w:rsidRPr="00000000">
      <w:pPr>
        <w:numPr>
          <w:ilvl w:val="0"/>
          <w:numId w:val="20"/>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Matched the media that the colonies grew on with the media of the new plates</w:t>
      </w:r>
    </w:p>
    <w:p w:rsidR="00000000" w:rsidDel="00000000" w:rsidP="00000000" w:rsidRDefault="00000000" w:rsidRPr="00000000">
      <w:pPr>
        <w:numPr>
          <w:ilvl w:val="0"/>
          <w:numId w:val="20"/>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Labeled new plates according to the previous plates’ labels with the addition of colony number. </w:t>
      </w:r>
    </w:p>
    <w:p w:rsidR="00000000" w:rsidDel="00000000" w:rsidP="00000000" w:rsidRDefault="00000000" w:rsidRPr="00000000">
      <w:pPr>
        <w:numPr>
          <w:ilvl w:val="0"/>
          <w:numId w:val="20"/>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Used smaller end of the inoculation loop and placed selected colonies on their designated plate, using dilution streaking methods. </w:t>
      </w:r>
    </w:p>
    <w:p w:rsidR="00000000" w:rsidDel="00000000" w:rsidP="00000000" w:rsidRDefault="00000000" w:rsidRPr="00000000">
      <w:pPr>
        <w:numPr>
          <w:ilvl w:val="1"/>
          <w:numId w:val="20"/>
        </w:numPr>
        <w:ind w:left="144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Streaked plate on the left side using only one side of the loop.</w:t>
      </w:r>
    </w:p>
    <w:p w:rsidR="00000000" w:rsidDel="00000000" w:rsidP="00000000" w:rsidRDefault="00000000" w:rsidRPr="00000000">
      <w:pPr>
        <w:numPr>
          <w:ilvl w:val="1"/>
          <w:numId w:val="20"/>
        </w:numPr>
        <w:ind w:left="144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Flipped loop over, streaked from the edge of the left side towards the bottom of the plate.</w:t>
      </w:r>
    </w:p>
    <w:p w:rsidR="00000000" w:rsidDel="00000000" w:rsidP="00000000" w:rsidRDefault="00000000" w:rsidRPr="00000000">
      <w:pPr>
        <w:numPr>
          <w:ilvl w:val="1"/>
          <w:numId w:val="20"/>
        </w:numPr>
        <w:ind w:left="144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Used a completely new loop, and streaked from the edge of the bottom side towards the middle of the plate.</w:t>
      </w:r>
    </w:p>
    <w:p w:rsidR="00000000" w:rsidDel="00000000" w:rsidP="00000000" w:rsidRDefault="00000000" w:rsidRPr="00000000">
      <w:pPr>
        <w:numPr>
          <w:ilvl w:val="0"/>
          <w:numId w:val="20"/>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22222"/>
          <w:sz w:val="24"/>
          <w:szCs w:val="24"/>
          <w:highlight w:val="white"/>
          <w:rtl w:val="0"/>
        </w:rPr>
        <w:t xml:space="preserve">Placed new plates in their designated spots in the back of the room based on their specific conditions.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Plates Worked With</w:t>
      </w:r>
    </w:p>
    <w:tbl>
      <w:tblPr>
        <w:tblStyle w:val="Table2"/>
        <w:bidiVisual w:val="0"/>
        <w:tblW w:w="97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20"/>
        <w:gridCol w:w="1020"/>
        <w:gridCol w:w="3480"/>
        <w:gridCol w:w="2730"/>
        <w:tblGridChange w:id="0">
          <w:tblGrid>
            <w:gridCol w:w="2520"/>
            <w:gridCol w:w="1020"/>
            <w:gridCol w:w="3480"/>
            <w:gridCol w:w="2730"/>
          </w:tblGrid>
        </w:tblGridChange>
      </w:tblGrid>
      <w:tr>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Plate ID</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Colony Number</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Observations</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Special Notes</w:t>
            </w:r>
          </w:p>
        </w:tc>
      </w:tr>
      <w:tr>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LB,37,O2+,T+, Z AP</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Small, round, cream, opaque</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Agar slightly torn by loop</w:t>
            </w:r>
          </w:p>
        </w:tc>
      </w:tr>
      <w:tr>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BHI,25,O2+,T-,Z,ALM</w:t>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Round, white, smooth, opaque</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BHI,25,O2+,T-,Z,ALM</w:t>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Round, greenish, smooth, opaque</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Agar slightly torn by loop</w:t>
            </w:r>
          </w:p>
        </w:tc>
      </w:tr>
      <w:tr>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LB,25,O2+,T-,Z,AP</w:t>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Round, gray, looks sporous</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BHI,37,O2+,T+,Z,AP</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Small, round, white, opaque</w:t>
            </w:r>
          </w:p>
        </w:tc>
        <w:tc>
          <w:tcPr>
            <w:tcMar>
              <w:top w:w="100.0" w:type="dxa"/>
              <w:left w:w="100.0" w:type="dxa"/>
              <w:bottom w:w="100.0" w:type="dxa"/>
              <w:right w:w="100.0" w:type="dxa"/>
            </w:tcMar>
            <w:vAlign w:val="cente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Agar slightly torn by loop</w:t>
            </w:r>
          </w:p>
        </w:tc>
      </w:tr>
    </w:tbl>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Week 3-- 11 October 2016</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plates from last week were placed under their specific conditions and were left to grow. Today the class collected their renumbered test tubes at the beginning of class. Professor Coil discussed the errors that were made during the dilution streaking last week. Some students did not follow the protocol correctly so some plates showed large amounts of growth throughout. However if one of these plates seemed to only have one type of growth on them, they were transferred to the specific media broths. Plates with more than one type of growth on them were discarded.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During the transfer of broths, another error occurred. It is unknown how, when, or with what specifically it was contaminated. The contaminant will be determined when we identify the bacteria growing (I think?).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 brief overview of the day’s plan was discussed.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Heat block</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Vortex</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Centrifuge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Micropipette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Spin columns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Extra collection tubes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AE buffer</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AL buffer</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AW1 buffer</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AW2 buffer</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Ethanol</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PBS solution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Proteinase K</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(copy and pasted from “Week 3: DNA Extraction Protocol” from the Protocols for Wet Lab folder)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after="160"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Prep</w:t>
      </w:r>
    </w:p>
    <w:p w:rsidR="00000000" w:rsidDel="00000000" w:rsidP="00000000" w:rsidRDefault="00000000" w:rsidRPr="00000000">
      <w:pPr>
        <w:numPr>
          <w:ilvl w:val="0"/>
          <w:numId w:val="13"/>
        </w:numPr>
        <w:spacing w:after="160"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 test tube to students via number label.</w:t>
      </w:r>
    </w:p>
    <w:p w:rsidR="00000000" w:rsidDel="00000000" w:rsidP="00000000" w:rsidRDefault="00000000" w:rsidRPr="00000000">
      <w:pPr>
        <w:numPr>
          <w:ilvl w:val="0"/>
          <w:numId w:val="13"/>
        </w:numPr>
        <w:spacing w:after="160"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Send notification to students informing them if their test tube numbers</w:t>
      </w:r>
    </w:p>
    <w:p w:rsidR="00000000" w:rsidDel="00000000" w:rsidP="00000000" w:rsidRDefault="00000000" w:rsidRPr="00000000">
      <w:pPr>
        <w:numPr>
          <w:ilvl w:val="0"/>
          <w:numId w:val="13"/>
        </w:numPr>
        <w:spacing w:after="160"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Organize test tubes in numerical order for easy recovery</w:t>
      </w:r>
    </w:p>
    <w:p w:rsidR="00000000" w:rsidDel="00000000" w:rsidP="00000000" w:rsidRDefault="00000000" w:rsidRPr="00000000">
      <w:pPr>
        <w:numPr>
          <w:ilvl w:val="0"/>
          <w:numId w:val="13"/>
        </w:numPr>
        <w:spacing w:after="160"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Remind students to label the LID of the eppendorf tubes and spin columns - not the side!</w:t>
      </w:r>
    </w:p>
    <w:p w:rsidR="00000000" w:rsidDel="00000000" w:rsidP="00000000" w:rsidRDefault="00000000" w:rsidRPr="00000000">
      <w:pPr>
        <w:spacing w:line="259" w:lineRule="auto"/>
        <w:ind w:left="360" w:firstLine="0"/>
        <w:contextualSpacing w:val="0"/>
      </w:pPr>
      <w:r w:rsidDel="00000000" w:rsidR="00000000" w:rsidRPr="00000000">
        <w:rPr>
          <w:rtl w:val="0"/>
        </w:rPr>
      </w:r>
    </w:p>
    <w:p w:rsidR="00000000" w:rsidDel="00000000" w:rsidP="00000000" w:rsidRDefault="00000000" w:rsidRPr="00000000">
      <w:pPr>
        <w:spacing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Lysis</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1ml </w:t>
      </w:r>
      <w:r w:rsidDel="00000000" w:rsidR="00000000" w:rsidRPr="00000000">
        <w:rPr>
          <w:rFonts w:ascii="Times New Roman" w:cs="Times New Roman" w:eastAsia="Times New Roman" w:hAnsi="Times New Roman"/>
          <w:b w:val="1"/>
          <w:sz w:val="24"/>
          <w:szCs w:val="24"/>
          <w:rtl w:val="0"/>
        </w:rPr>
        <w:t xml:space="preserve">(1000ul)</w:t>
      </w:r>
      <w:r w:rsidDel="00000000" w:rsidR="00000000" w:rsidRPr="00000000">
        <w:rPr>
          <w:rFonts w:ascii="Times New Roman" w:cs="Times New Roman" w:eastAsia="Times New Roman" w:hAnsi="Times New Roman"/>
          <w:sz w:val="24"/>
          <w:szCs w:val="24"/>
          <w:rtl w:val="0"/>
        </w:rPr>
        <w:t xml:space="preserve"> vortexed/well shaken broth into 1.5ml tube, with the lid correctly labeled</w:t>
      </w:r>
      <w:r w:rsidDel="00000000" w:rsidR="00000000" w:rsidRPr="00000000">
        <w:rPr>
          <w:rtl w:val="0"/>
        </w:rPr>
      </w:r>
    </w:p>
    <w:p w:rsidR="00000000" w:rsidDel="00000000" w:rsidP="00000000" w:rsidRDefault="00000000" w:rsidRPr="00000000">
      <w:pPr>
        <w:spacing w:line="259" w:lineRule="auto"/>
        <w:ind w:left="720" w:firstLine="0"/>
        <w:contextualSpacing w:val="0"/>
      </w:pP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Centrifuge for 2 min at max rpm, remove supernatant (the liquid on the top of the ‘pellet’)</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first centrifuge is to condense the bacterial cells into a pellet. We pipet out the nutrient broth. </w:t>
      </w:r>
    </w:p>
    <w:p w:rsidR="00000000" w:rsidDel="00000000" w:rsidP="00000000" w:rsidRDefault="00000000" w:rsidRPr="00000000">
      <w:pPr>
        <w:spacing w:line="259" w:lineRule="auto"/>
        <w:ind w:left="720" w:firstLine="0"/>
        <w:contextualSpacing w:val="0"/>
      </w:pP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Resuspend pellet in </w:t>
      </w:r>
      <w:r w:rsidDel="00000000" w:rsidR="00000000" w:rsidRPr="00000000">
        <w:rPr>
          <w:rFonts w:ascii="Times New Roman" w:cs="Times New Roman" w:eastAsia="Times New Roman" w:hAnsi="Times New Roman"/>
          <w:b w:val="1"/>
          <w:sz w:val="24"/>
          <w:szCs w:val="24"/>
          <w:rtl w:val="0"/>
        </w:rPr>
        <w:t xml:space="preserve">200ul</w:t>
      </w:r>
      <w:r w:rsidDel="00000000" w:rsidR="00000000" w:rsidRPr="00000000">
        <w:rPr>
          <w:rFonts w:ascii="Times New Roman" w:cs="Times New Roman" w:eastAsia="Times New Roman" w:hAnsi="Times New Roman"/>
          <w:sz w:val="24"/>
          <w:szCs w:val="24"/>
          <w:rtl w:val="0"/>
        </w:rPr>
        <w:t xml:space="preserve"> PBS onto pellet.</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It is easiest to pipette the liquid up and down a couple of times over the pellet to resuspend. Stubborn pellets can be vortexed briefly. </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w:t>
      </w:r>
      <w:r w:rsidDel="00000000" w:rsidR="00000000" w:rsidRPr="00000000">
        <w:rPr>
          <w:rFonts w:ascii="Times New Roman" w:cs="Times New Roman" w:eastAsia="Times New Roman" w:hAnsi="Times New Roman"/>
          <w:b w:val="1"/>
          <w:sz w:val="24"/>
          <w:szCs w:val="24"/>
          <w:rtl w:val="0"/>
        </w:rPr>
        <w:t xml:space="preserve">20ul </w:t>
      </w:r>
      <w:r w:rsidDel="00000000" w:rsidR="00000000" w:rsidRPr="00000000">
        <w:rPr>
          <w:rFonts w:ascii="Times New Roman" w:cs="Times New Roman" w:eastAsia="Times New Roman" w:hAnsi="Times New Roman"/>
          <w:sz w:val="24"/>
          <w:szCs w:val="24"/>
          <w:rtl w:val="0"/>
        </w:rPr>
        <w:t xml:space="preserve">Proteinase K into working tube. </w:t>
      </w:r>
    </w:p>
    <w:p w:rsidR="00000000" w:rsidDel="00000000" w:rsidP="00000000" w:rsidRDefault="00000000" w:rsidRPr="00000000">
      <w:pPr>
        <w:spacing w:line="259" w:lineRule="auto"/>
        <w:ind w:left="720" w:firstLine="0"/>
        <w:contextualSpacing w:val="0"/>
      </w:pPr>
      <w:bookmarkStart w:colFirst="0" w:colLast="0" w:name="_gjdgxs" w:id="0"/>
      <w:bookmarkEnd w:id="0"/>
      <w:r w:rsidDel="00000000" w:rsidR="00000000" w:rsidRPr="00000000">
        <w:rPr>
          <w:rFonts w:ascii="Times New Roman" w:cs="Times New Roman" w:eastAsia="Times New Roman" w:hAnsi="Times New Roman"/>
          <w:i w:val="1"/>
          <w:sz w:val="24"/>
          <w:szCs w:val="24"/>
          <w:rtl w:val="0"/>
        </w:rPr>
        <w:t xml:space="preserve">Proteinase K is added to lyse the cells, or to break them open and release the contents</w:t>
      </w:r>
    </w:p>
    <w:p w:rsidR="00000000" w:rsidDel="00000000" w:rsidP="00000000" w:rsidRDefault="00000000" w:rsidRPr="00000000">
      <w:pPr>
        <w:spacing w:line="259" w:lineRule="auto"/>
        <w:ind w:left="720" w:firstLine="0"/>
        <w:contextualSpacing w:val="0"/>
      </w:pP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w:t>
      </w:r>
      <w:r w:rsidDel="00000000" w:rsidR="00000000" w:rsidRPr="00000000">
        <w:rPr>
          <w:rFonts w:ascii="Times New Roman" w:cs="Times New Roman" w:eastAsia="Times New Roman" w:hAnsi="Times New Roman"/>
          <w:b w:val="1"/>
          <w:sz w:val="24"/>
          <w:szCs w:val="24"/>
          <w:rtl w:val="0"/>
        </w:rPr>
        <w:t xml:space="preserve">200ul</w:t>
      </w:r>
      <w:r w:rsidDel="00000000" w:rsidR="00000000" w:rsidRPr="00000000">
        <w:rPr>
          <w:rFonts w:ascii="Times New Roman" w:cs="Times New Roman" w:eastAsia="Times New Roman" w:hAnsi="Times New Roman"/>
          <w:sz w:val="24"/>
          <w:szCs w:val="24"/>
          <w:rtl w:val="0"/>
        </w:rPr>
        <w:t xml:space="preserve"> of AL buffer into working tube</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buffers added during this step are to provide conditions (pH, salts) to maximize enzyme activity. </w:t>
      </w:r>
    </w:p>
    <w:p w:rsidR="00000000" w:rsidDel="00000000" w:rsidP="00000000" w:rsidRDefault="00000000" w:rsidRPr="00000000">
      <w:pPr>
        <w:spacing w:line="259" w:lineRule="auto"/>
        <w:ind w:left="720" w:firstLine="0"/>
        <w:contextualSpacing w:val="0"/>
      </w:pP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Vortex well.</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i w:val="1"/>
          <w:sz w:val="24"/>
          <w:szCs w:val="24"/>
          <w:rtl w:val="0"/>
        </w:rPr>
        <w:t xml:space="preserve">Double check that there is no trace of a pellet at the bottom of the tube.</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Put tube in the heat block (56C) for 10 minutes</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incubation step is performed at the optimal temperature for comprehensive lysis of bacterial cells. </w:t>
      </w:r>
    </w:p>
    <w:p w:rsidR="00000000" w:rsidDel="00000000" w:rsidP="00000000" w:rsidRDefault="00000000" w:rsidRPr="00000000">
      <w:pPr>
        <w:spacing w:after="160" w:line="259" w:lineRule="auto"/>
        <w:ind w:left="720" w:firstLine="0"/>
        <w:contextualSpacing w:val="0"/>
      </w:pPr>
      <w:r w:rsidDel="00000000" w:rsidR="00000000" w:rsidRPr="00000000">
        <w:rPr>
          <w:rtl w:val="0"/>
        </w:rPr>
      </w:r>
    </w:p>
    <w:p w:rsidR="00000000" w:rsidDel="00000000" w:rsidP="00000000" w:rsidRDefault="00000000" w:rsidRPr="00000000">
      <w:pPr>
        <w:spacing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Precipitate</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 </w:t>
      </w:r>
      <w:r w:rsidDel="00000000" w:rsidR="00000000" w:rsidRPr="00000000">
        <w:rPr>
          <w:rFonts w:ascii="Times New Roman" w:cs="Times New Roman" w:eastAsia="Times New Roman" w:hAnsi="Times New Roman"/>
          <w:b w:val="1"/>
          <w:sz w:val="24"/>
          <w:szCs w:val="24"/>
          <w:rtl w:val="0"/>
        </w:rPr>
        <w:t xml:space="preserve">200ul</w:t>
      </w:r>
      <w:r w:rsidDel="00000000" w:rsidR="00000000" w:rsidRPr="00000000">
        <w:rPr>
          <w:rFonts w:ascii="Times New Roman" w:cs="Times New Roman" w:eastAsia="Times New Roman" w:hAnsi="Times New Roman"/>
          <w:sz w:val="24"/>
          <w:szCs w:val="24"/>
          <w:rtl w:val="0"/>
        </w:rPr>
        <w:t xml:space="preserve"> EtOH to the tube</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Vortex</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Ethanol is added to precipitate the DNA molecules. The way this works is that normally, the negatively charged phosphate backbone of DNA is shielded by the water molecules. Note that the buffer solution also contains positive ions such as sodium. Adding ethanol disrupts the charge shielding, allowing the positive ions to bind both to the negative phosphate backbone and to the negatively charged silica column. Silica is what’s in the spin column. - Adam wrote this up from last quarter! </w:t>
      </w:r>
    </w:p>
    <w:p w:rsidR="00000000" w:rsidDel="00000000" w:rsidP="00000000" w:rsidRDefault="00000000" w:rsidRPr="00000000">
      <w:pPr>
        <w:spacing w:after="160" w:line="259"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*Note: Precipitants may not be visible but doesn’t mean utter failure.</w:t>
      </w:r>
    </w:p>
    <w:p w:rsidR="00000000" w:rsidDel="00000000" w:rsidP="00000000" w:rsidRDefault="00000000" w:rsidRPr="00000000">
      <w:pPr>
        <w:spacing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Stick to the membrane</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the mixture into a spin column </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LABEL TOP OF SPIN COLUMN VIA RESPECTIVE NUMBER, NOT THE COLLECTION TUBE</w:t>
      </w:r>
      <w:r w:rsidDel="00000000" w:rsidR="00000000" w:rsidRPr="00000000">
        <w:rPr>
          <w:rtl w:val="0"/>
        </w:rPr>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Centrifuge 1 min at 8000rpm</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centrifugation step after adding ethanol passes the solution through the column and allows the DNA to stick to the column. </w:t>
      </w:r>
    </w:p>
    <w:p w:rsidR="00000000" w:rsidDel="00000000" w:rsidP="00000000" w:rsidRDefault="00000000" w:rsidRPr="00000000">
      <w:pPr>
        <w:numPr>
          <w:ilvl w:val="0"/>
          <w:numId w:val="24"/>
        </w:numPr>
        <w:spacing w:after="160"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Discard collection tube and liquid</w:t>
      </w:r>
    </w:p>
    <w:p w:rsidR="00000000" w:rsidDel="00000000" w:rsidP="00000000" w:rsidRDefault="00000000" w:rsidRPr="00000000">
      <w:pPr>
        <w:numPr>
          <w:ilvl w:val="0"/>
          <w:numId w:val="24"/>
        </w:numPr>
        <w:spacing w:after="160"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Place spin column into </w:t>
      </w:r>
      <w:r w:rsidDel="00000000" w:rsidR="00000000" w:rsidRPr="00000000">
        <w:rPr>
          <w:rFonts w:ascii="Times New Roman" w:cs="Times New Roman" w:eastAsia="Times New Roman" w:hAnsi="Times New Roman"/>
          <w:b w:val="1"/>
          <w:sz w:val="24"/>
          <w:szCs w:val="24"/>
          <w:rtl w:val="0"/>
        </w:rPr>
        <w:t xml:space="preserve">NEW</w:t>
      </w:r>
      <w:r w:rsidDel="00000000" w:rsidR="00000000" w:rsidRPr="00000000">
        <w:rPr>
          <w:rFonts w:ascii="Times New Roman" w:cs="Times New Roman" w:eastAsia="Times New Roman" w:hAnsi="Times New Roman"/>
          <w:sz w:val="24"/>
          <w:szCs w:val="24"/>
          <w:rtl w:val="0"/>
        </w:rPr>
        <w:t xml:space="preserve"> collection tube</w:t>
      </w:r>
    </w:p>
    <w:p w:rsidR="00000000" w:rsidDel="00000000" w:rsidP="00000000" w:rsidRDefault="00000000" w:rsidRPr="00000000">
      <w:pPr>
        <w:spacing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Wash part 1</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w:t>
      </w:r>
      <w:r w:rsidDel="00000000" w:rsidR="00000000" w:rsidRPr="00000000">
        <w:rPr>
          <w:rFonts w:ascii="Times New Roman" w:cs="Times New Roman" w:eastAsia="Times New Roman" w:hAnsi="Times New Roman"/>
          <w:b w:val="1"/>
          <w:sz w:val="24"/>
          <w:szCs w:val="24"/>
          <w:rtl w:val="0"/>
        </w:rPr>
        <w:t xml:space="preserve">500u</w:t>
      </w:r>
      <w:r w:rsidDel="00000000" w:rsidR="00000000" w:rsidRPr="00000000">
        <w:rPr>
          <w:rFonts w:ascii="Times New Roman" w:cs="Times New Roman" w:eastAsia="Times New Roman" w:hAnsi="Times New Roman"/>
          <w:sz w:val="24"/>
          <w:szCs w:val="24"/>
          <w:rtl w:val="0"/>
        </w:rPr>
        <w:t xml:space="preserve">l Buffer AW1 into spin column</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Centrifuge 1 min at 8000rpm</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Discard collection tube and liquid</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Place spin column into </w:t>
      </w:r>
      <w:r w:rsidDel="00000000" w:rsidR="00000000" w:rsidRPr="00000000">
        <w:rPr>
          <w:rFonts w:ascii="Times New Roman" w:cs="Times New Roman" w:eastAsia="Times New Roman" w:hAnsi="Times New Roman"/>
          <w:b w:val="1"/>
          <w:sz w:val="24"/>
          <w:szCs w:val="24"/>
          <w:rtl w:val="0"/>
        </w:rPr>
        <w:t xml:space="preserve">NEW </w:t>
      </w:r>
      <w:r w:rsidDel="00000000" w:rsidR="00000000" w:rsidRPr="00000000">
        <w:rPr>
          <w:rFonts w:ascii="Times New Roman" w:cs="Times New Roman" w:eastAsia="Times New Roman" w:hAnsi="Times New Roman"/>
          <w:sz w:val="24"/>
          <w:szCs w:val="24"/>
          <w:rtl w:val="0"/>
        </w:rPr>
        <w:t xml:space="preserve">collection tube</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spacing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Wash part 2</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w:t>
      </w:r>
      <w:r w:rsidDel="00000000" w:rsidR="00000000" w:rsidRPr="00000000">
        <w:rPr>
          <w:rFonts w:ascii="Times New Roman" w:cs="Times New Roman" w:eastAsia="Times New Roman" w:hAnsi="Times New Roman"/>
          <w:b w:val="1"/>
          <w:sz w:val="24"/>
          <w:szCs w:val="24"/>
          <w:rtl w:val="0"/>
        </w:rPr>
        <w:t xml:space="preserve">500u</w:t>
      </w:r>
      <w:r w:rsidDel="00000000" w:rsidR="00000000" w:rsidRPr="00000000">
        <w:rPr>
          <w:rFonts w:ascii="Times New Roman" w:cs="Times New Roman" w:eastAsia="Times New Roman" w:hAnsi="Times New Roman"/>
          <w:sz w:val="24"/>
          <w:szCs w:val="24"/>
          <w:rtl w:val="0"/>
        </w:rPr>
        <w:t xml:space="preserve">l Buffer AW2 into spin column</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Centrifuge 3 min at 14,000rpm</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Discard collection tube and liquid</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washes wash away any compounds that are not DNA while the DNA still sticks to the column. </w:t>
      </w:r>
    </w:p>
    <w:p w:rsidR="00000000" w:rsidDel="00000000" w:rsidP="00000000" w:rsidRDefault="00000000" w:rsidRPr="00000000">
      <w:pPr>
        <w:spacing w:after="160" w:line="259" w:lineRule="auto"/>
        <w:ind w:left="720" w:firstLine="0"/>
        <w:contextualSpacing w:val="0"/>
      </w:pPr>
      <w:r w:rsidDel="00000000" w:rsidR="00000000" w:rsidRPr="00000000">
        <w:rPr>
          <w:rtl w:val="0"/>
        </w:rPr>
      </w:r>
    </w:p>
    <w:p w:rsidR="00000000" w:rsidDel="00000000" w:rsidP="00000000" w:rsidRDefault="00000000" w:rsidRPr="00000000">
      <w:pPr>
        <w:spacing w:line="259" w:lineRule="auto"/>
        <w:ind w:left="360" w:firstLine="0"/>
        <w:contextualSpacing w:val="0"/>
      </w:pPr>
      <w:r w:rsidDel="00000000" w:rsidR="00000000" w:rsidRPr="00000000">
        <w:rPr>
          <w:rFonts w:ascii="Times New Roman" w:cs="Times New Roman" w:eastAsia="Times New Roman" w:hAnsi="Times New Roman"/>
          <w:b w:val="1"/>
          <w:sz w:val="24"/>
          <w:szCs w:val="24"/>
          <w:rtl w:val="0"/>
        </w:rPr>
        <w:t xml:space="preserve">Elute</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Place spin column on a new, correctly labeled, 1.5 centrifuge tube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w:t>
      </w:r>
      <w:r w:rsidDel="00000000" w:rsidR="00000000" w:rsidRPr="00000000">
        <w:rPr>
          <w:rFonts w:ascii="Times New Roman" w:cs="Times New Roman" w:eastAsia="Times New Roman" w:hAnsi="Times New Roman"/>
          <w:b w:val="1"/>
          <w:sz w:val="24"/>
          <w:szCs w:val="24"/>
          <w:rtl w:val="0"/>
        </w:rPr>
        <w:t xml:space="preserve">200ul </w:t>
      </w:r>
      <w:r w:rsidDel="00000000" w:rsidR="00000000" w:rsidRPr="00000000">
        <w:rPr>
          <w:rFonts w:ascii="Times New Roman" w:cs="Times New Roman" w:eastAsia="Times New Roman" w:hAnsi="Times New Roman"/>
          <w:sz w:val="24"/>
          <w:szCs w:val="24"/>
          <w:rtl w:val="0"/>
        </w:rPr>
        <w:t xml:space="preserve">Buffer AE into spin column</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Wait 1 minute </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Centrifuge 1 min at 8000rpm</w:t>
      </w:r>
    </w:p>
    <w:p w:rsidR="00000000" w:rsidDel="00000000" w:rsidP="00000000" w:rsidRDefault="00000000" w:rsidRPr="00000000">
      <w:pPr>
        <w:numPr>
          <w:ilvl w:val="0"/>
          <w:numId w:val="2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Collect the liquid and throw out the spin column</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elution step uses a solution that releases the DNA from the silica column, so that the only compound in the solution that we keep is DNA. Buffer AE is composed of 10 mM of Tris-HCl and </w:t>
      </w:r>
      <w:r w:rsidDel="00000000" w:rsidR="00000000" w:rsidRPr="00000000">
        <w:rPr>
          <w:rFonts w:ascii="Times New Roman" w:cs="Times New Roman" w:eastAsia="Times New Roman" w:hAnsi="Times New Roman"/>
          <w:i w:val="1"/>
          <w:sz w:val="24"/>
          <w:szCs w:val="24"/>
          <w:highlight w:val="white"/>
          <w:rtl w:val="0"/>
        </w:rPr>
        <w:t xml:space="preserve">0.5 mM EDTA with an overall pH of 9.0. The reason pH is important is because a lower pH can affect the DNA sample and make it unstable. DNA should NOT be rinsed with water because it has a pH of 4-5 but RNA is fine when being diluted with water. </w:t>
      </w:r>
    </w:p>
    <w:p w:rsidR="00000000" w:rsidDel="00000000" w:rsidP="00000000" w:rsidRDefault="00000000" w:rsidRPr="00000000">
      <w:pPr>
        <w:spacing w:after="160" w:line="259" w:lineRule="auto"/>
        <w:contextualSpacing w:val="0"/>
      </w:pPr>
      <w:r w:rsidDel="00000000" w:rsidR="00000000" w:rsidRPr="00000000">
        <w:rPr>
          <w:rtl w:val="0"/>
        </w:rPr>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sz w:val="24"/>
          <w:szCs w:val="24"/>
          <w:rtl w:val="0"/>
        </w:rPr>
        <w:t xml:space="preserve">Collected tubes 27-31</w:t>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sz w:val="24"/>
          <w:szCs w:val="24"/>
          <w:rtl w:val="0"/>
        </w:rPr>
        <w:t xml:space="preserve">Started incubation of tubes at 4:30pm. Took out of heat block at 4:40pm. </w:t>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sz w:val="24"/>
          <w:szCs w:val="24"/>
          <w:rtl w:val="0"/>
        </w:rPr>
        <w:t xml:space="preserve">I was only able to stay until 5pm, where my group and I made it to step 12 collectively. They were able to stay later to finish the extractions.</w:t>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sz w:val="24"/>
          <w:szCs w:val="24"/>
          <w:rtl w:val="0"/>
        </w:rPr>
        <w:t xml:space="preserve">At the point I stopped at, all the tubes were all at ~620 microliters.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Week 4-- 18 October 2016</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At the beginning of class, the technique polymerase chain reaction (PCR) was briefly discussed. The purpose of preparing the tubes for PCR today was so that the DNA collected could be amplified and used to sequence 16s rRNA gene. The master mix utilized in the preparation was made at the beginning of class to prevent primer dimers. It contains, amongst water, buffers, and other components, the universal primers 27 F and 1391 R which will prime that specific gene. After everyone and their partner completed their PCR preparation, the class did an inventory of all the lab materials that have been utilized throughout the course in order to start the grant-writing process. The class ended with an introduction to EndNote.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Micropipettes (2 uL and 100 uL)</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Disposable micropipette tips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Strip tubes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Master Mix</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DNA from last week’s tubes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(copy and pasted from “Week 4: PCR Prep” from the Protocols for Wet Lab folder)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 PCR prep</w:t>
      </w:r>
    </w:p>
    <w:p w:rsidR="00000000" w:rsidDel="00000000" w:rsidP="00000000" w:rsidRDefault="00000000" w:rsidRPr="00000000">
      <w:pPr>
        <w:numPr>
          <w:ilvl w:val="0"/>
          <w:numId w:val="14"/>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Find your DNA (it’s numbered very nicely)</w:t>
      </w:r>
    </w:p>
    <w:p w:rsidR="00000000" w:rsidDel="00000000" w:rsidP="00000000" w:rsidRDefault="00000000" w:rsidRPr="00000000">
      <w:pPr>
        <w:numPr>
          <w:ilvl w:val="0"/>
          <w:numId w:val="14"/>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Strips have 8 tubes, try to find a partner where your combined samples make 8 – you will be sharing a tube.</w:t>
      </w:r>
    </w:p>
    <w:p w:rsidR="00000000" w:rsidDel="00000000" w:rsidP="00000000" w:rsidRDefault="00000000" w:rsidRPr="00000000">
      <w:pPr>
        <w:numPr>
          <w:ilvl w:val="0"/>
          <w:numId w:val="14"/>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Label each tube in your strip with the sample number you will be putting in there.</w:t>
      </w:r>
    </w:p>
    <w:p w:rsidR="00000000" w:rsidDel="00000000" w:rsidP="00000000" w:rsidRDefault="00000000" w:rsidRPr="00000000">
      <w:pPr>
        <w:numPr>
          <w:ilvl w:val="0"/>
          <w:numId w:val="14"/>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Add 48 ul Master Mix.</w:t>
      </w:r>
    </w:p>
    <w:p w:rsidR="00000000" w:rsidDel="00000000" w:rsidP="00000000" w:rsidRDefault="00000000" w:rsidRPr="00000000">
      <w:pPr>
        <w:numPr>
          <w:ilvl w:val="0"/>
          <w:numId w:val="14"/>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Add 2 ul DNA.</w:t>
      </w:r>
    </w:p>
    <w:p w:rsidR="00000000" w:rsidDel="00000000" w:rsidP="00000000" w:rsidRDefault="00000000" w:rsidRPr="00000000">
      <w:pPr>
        <w:numPr>
          <w:ilvl w:val="0"/>
          <w:numId w:val="14"/>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Place in appropriate location.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Partner: Abigail Mende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Tubes collected: 15, 27, 28, 43</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Abigail’s tubes: 10, 14, 29, 30</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Week 5-- 25 October 2016</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Today the class performed gel electrophoresis on the DNA samples that went through PCR last week. The original samples that were prepared in class last week underwent the incorrect PCR procedure and had to be tossed out. More DNA was prepared and then underwent the right PCR procedure. Demonstrations were done for properly loading the wells and using the parafilm and micropipettes in order to mix the DNA samples and loading dye together.  The class divided up into five groups to make the agarose gel needed for the process. Some gels prepared had more wells than others so people had to switch around accordingly. After the samples went through gel electrophoresis they were examined in the lightbox and discovered that most samples did not have any banding.</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125 mL Erlenmeyer flask</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Agarose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Weigh boat</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SYBR safe DNA gel stain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Casting tray</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Comb</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Parafilm</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10 uL micropipette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Disposable micropipette tips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Loading dye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Gel box</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DNA samples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Lightbox</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(copy and pasted from “Gel Protocol” from the Protocols for Wet Lab folder)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17"/>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Making Gel Mixture</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Weigh 0.5 g agarose with weigh boat</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Put into clean 125 ml flask</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 50 ml of 1X TAE (fill to 50ml line in the flask) ***Toxic-don’t get on skin and clothes</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Microwave (we will figure out time with 1st group, microwave until agarose is completely dissolved)-- about 1 minute</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NOT BOIL OVER</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 the proper amount of invitrogen SYBR safe DNA gel stain (WE WILL TALK ABOUT THIS) </w:t>
      </w:r>
    </w:p>
    <w:p w:rsidR="00000000" w:rsidDel="00000000" w:rsidP="00000000" w:rsidRDefault="00000000" w:rsidRPr="00000000">
      <w:pPr>
        <w:ind w:left="720" w:firstLine="720"/>
        <w:contextualSpacing w:val="0"/>
      </w:pPr>
      <w:r w:rsidDel="00000000" w:rsidR="00000000" w:rsidRPr="00000000">
        <w:rPr>
          <w:rFonts w:ascii="Times New Roman" w:cs="Times New Roman" w:eastAsia="Times New Roman" w:hAnsi="Times New Roman"/>
          <w:sz w:val="24"/>
          <w:szCs w:val="24"/>
          <w:rtl w:val="0"/>
        </w:rPr>
        <w:t xml:space="preserve">***Don’t get this on your skin - contains DMSO, a solvent.</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Swirl to mix</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 gel into assembled casting tray (make sure comb is present)</w:t>
      </w:r>
    </w:p>
    <w:p w:rsidR="00000000" w:rsidDel="00000000" w:rsidP="00000000" w:rsidRDefault="00000000" w:rsidRPr="00000000">
      <w:pPr>
        <w:numPr>
          <w:ilvl w:val="0"/>
          <w:numId w:val="19"/>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Let cool until totally opaque and solid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II. Prep samples</w:t>
      </w:r>
      <w:r w:rsidDel="00000000" w:rsidR="00000000" w:rsidRPr="00000000">
        <w:rPr>
          <w:rtl w:val="0"/>
        </w:rPr>
      </w:r>
    </w:p>
    <w:p w:rsidR="00000000" w:rsidDel="00000000" w:rsidP="00000000" w:rsidRDefault="00000000" w:rsidRPr="00000000">
      <w:pPr>
        <w:numPr>
          <w:ilvl w:val="0"/>
          <w:numId w:val="25"/>
        </w:numPr>
        <w:ind w:left="720" w:hanging="360"/>
        <w:contextualSpacing w:val="1"/>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Find your samples (i.e. 1-20, 21-40, …) → Follow Demo</w:t>
      </w:r>
    </w:p>
    <w:p w:rsidR="00000000" w:rsidDel="00000000" w:rsidP="00000000" w:rsidRDefault="00000000" w:rsidRPr="00000000">
      <w:pPr>
        <w:numPr>
          <w:ilvl w:val="0"/>
          <w:numId w:val="2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Get a 6-inch strip of parafilm</w:t>
      </w:r>
    </w:p>
    <w:p w:rsidR="00000000" w:rsidDel="00000000" w:rsidP="00000000" w:rsidRDefault="00000000" w:rsidRPr="00000000">
      <w:pPr>
        <w:numPr>
          <w:ilvl w:val="0"/>
          <w:numId w:val="2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each sample, Add 2 ul loading dye to a spot on the parafilm</w:t>
      </w:r>
    </w:p>
    <w:p w:rsidR="00000000" w:rsidDel="00000000" w:rsidP="00000000" w:rsidRDefault="00000000" w:rsidRPr="00000000">
      <w:pPr>
        <w:numPr>
          <w:ilvl w:val="0"/>
          <w:numId w:val="2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out 10 ul of sample onto parafilm with loading dye</w:t>
      </w:r>
    </w:p>
    <w:p w:rsidR="00000000" w:rsidDel="00000000" w:rsidP="00000000" w:rsidRDefault="00000000" w:rsidRPr="00000000">
      <w:pPr>
        <w:numPr>
          <w:ilvl w:val="0"/>
          <w:numId w:val="2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Pipette up and down to mix</w:t>
      </w:r>
      <w:r w:rsidDel="00000000" w:rsidR="00000000" w:rsidRPr="00000000">
        <w:rPr>
          <w:rtl w:val="0"/>
        </w:rPr>
      </w:r>
    </w:p>
    <w:p w:rsidR="00000000" w:rsidDel="00000000" w:rsidP="00000000" w:rsidRDefault="00000000" w:rsidRPr="00000000">
      <w:pPr>
        <w:ind w:left="720" w:firstLine="720"/>
        <w:contextualSpacing w:val="0"/>
      </w:pPr>
      <w:r w:rsidDel="00000000" w:rsidR="00000000" w:rsidRPr="00000000">
        <w:rPr>
          <w:rFonts w:ascii="Times New Roman" w:cs="Times New Roman" w:eastAsia="Times New Roman" w:hAnsi="Times New Roman"/>
          <w:sz w:val="24"/>
          <w:szCs w:val="24"/>
          <w:rtl w:val="0"/>
        </w:rPr>
        <w:t xml:space="preserve">-make sure NO BUBBLES are present while mixing </w:t>
      </w:r>
    </w:p>
    <w:p w:rsidR="00000000" w:rsidDel="00000000" w:rsidP="00000000" w:rsidRDefault="00000000" w:rsidRPr="00000000">
      <w:pPr>
        <w:numPr>
          <w:ilvl w:val="0"/>
          <w:numId w:val="2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Transferring gel</w:t>
      </w:r>
    </w:p>
    <w:p w:rsidR="00000000" w:rsidDel="00000000" w:rsidP="00000000" w:rsidRDefault="00000000" w:rsidRPr="00000000">
      <w:pPr>
        <w:ind w:left="720" w:firstLine="720"/>
        <w:contextualSpacing w:val="0"/>
      </w:pPr>
      <w:r w:rsidDel="00000000" w:rsidR="00000000" w:rsidRPr="00000000">
        <w:rPr>
          <w:rFonts w:ascii="Times New Roman" w:cs="Times New Roman" w:eastAsia="Times New Roman" w:hAnsi="Times New Roman"/>
          <w:sz w:val="24"/>
          <w:szCs w:val="24"/>
          <w:rtl w:val="0"/>
        </w:rPr>
        <w:t xml:space="preserve">-Remove comb</w:t>
      </w:r>
    </w:p>
    <w:p w:rsidR="00000000" w:rsidDel="00000000" w:rsidP="00000000" w:rsidRDefault="00000000" w:rsidRPr="00000000">
      <w:pPr>
        <w:ind w:left="720" w:firstLine="720"/>
        <w:contextualSpacing w:val="0"/>
      </w:pPr>
      <w:r w:rsidDel="00000000" w:rsidR="00000000" w:rsidRPr="00000000">
        <w:rPr>
          <w:rFonts w:ascii="Times New Roman" w:cs="Times New Roman" w:eastAsia="Times New Roman" w:hAnsi="Times New Roman"/>
          <w:sz w:val="24"/>
          <w:szCs w:val="24"/>
          <w:rtl w:val="0"/>
        </w:rPr>
        <w:t xml:space="preserve">-Slide gel from casting tray into gel box</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III. Running the gel</w:t>
      </w:r>
    </w:p>
    <w:p w:rsidR="00000000" w:rsidDel="00000000" w:rsidP="00000000" w:rsidRDefault="00000000" w:rsidRPr="00000000">
      <w:pPr>
        <w:numPr>
          <w:ilvl w:val="0"/>
          <w:numId w:val="3"/>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Fill the gel box - completely covering gel - with 1X TAE (do NOT overfill)</w:t>
      </w:r>
    </w:p>
    <w:p w:rsidR="00000000" w:rsidDel="00000000" w:rsidP="00000000" w:rsidRDefault="00000000" w:rsidRPr="00000000">
      <w:pPr>
        <w:numPr>
          <w:ilvl w:val="0"/>
          <w:numId w:val="3"/>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samples with a new pipette tip for each sample (WITH EXTREME CARE)</w:t>
      </w:r>
    </w:p>
    <w:p w:rsidR="00000000" w:rsidDel="00000000" w:rsidP="00000000" w:rsidRDefault="00000000" w:rsidRPr="00000000">
      <w:pPr>
        <w:ind w:left="1440" w:firstLine="0"/>
        <w:contextualSpacing w:val="0"/>
      </w:pPr>
      <w:r w:rsidDel="00000000" w:rsidR="00000000" w:rsidRPr="00000000">
        <w:rPr>
          <w:rFonts w:ascii="Times New Roman" w:cs="Times New Roman" w:eastAsia="Times New Roman" w:hAnsi="Times New Roman"/>
          <w:sz w:val="24"/>
          <w:szCs w:val="24"/>
          <w:rtl w:val="0"/>
        </w:rPr>
        <w:t xml:space="preserve">-Tip of the pipette should be in the well but don’t stab the gel - this is easier said than done. </w:t>
      </w:r>
    </w:p>
    <w:p w:rsidR="00000000" w:rsidDel="00000000" w:rsidP="00000000" w:rsidRDefault="00000000" w:rsidRPr="00000000">
      <w:pPr>
        <w:numPr>
          <w:ilvl w:val="0"/>
          <w:numId w:val="3"/>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5 ul of DNA ladder to first well on the gel</w:t>
      </w:r>
    </w:p>
    <w:p w:rsidR="00000000" w:rsidDel="00000000" w:rsidP="00000000" w:rsidRDefault="00000000" w:rsidRPr="00000000">
      <w:pPr>
        <w:numPr>
          <w:ilvl w:val="0"/>
          <w:numId w:val="3"/>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 all 12 ul of DNA/dye mixture to well, 1 well per sample! Note in your lab notebook what samples are where - don’t lose track</w:t>
      </w:r>
    </w:p>
    <w:p w:rsidR="00000000" w:rsidDel="00000000" w:rsidP="00000000" w:rsidRDefault="00000000" w:rsidRPr="00000000">
      <w:pPr>
        <w:numPr>
          <w:ilvl w:val="0"/>
          <w:numId w:val="3"/>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Attach lid</w:t>
      </w:r>
    </w:p>
    <w:p w:rsidR="00000000" w:rsidDel="00000000" w:rsidP="00000000" w:rsidRDefault="00000000" w:rsidRPr="00000000">
      <w:pPr>
        <w:numPr>
          <w:ilvl w:val="0"/>
          <w:numId w:val="3"/>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Run at 150 volts until the dye is about 50% down the gel or when instructor says</w:t>
      </w:r>
    </w:p>
    <w:p w:rsidR="00000000" w:rsidDel="00000000" w:rsidP="00000000" w:rsidRDefault="00000000" w:rsidRPr="00000000">
      <w:pPr>
        <w:ind w:left="720" w:firstLine="720"/>
        <w:contextualSpacing w:val="0"/>
      </w:pPr>
      <w:r w:rsidDel="00000000" w:rsidR="00000000" w:rsidRPr="00000000">
        <w:rPr>
          <w:rFonts w:ascii="Times New Roman" w:cs="Times New Roman" w:eastAsia="Times New Roman" w:hAnsi="Times New Roman"/>
          <w:sz w:val="24"/>
          <w:szCs w:val="24"/>
          <w:rtl w:val="0"/>
        </w:rPr>
        <w:t xml:space="preserve">-Ask instructor when to terminate/turn off gel - we will need to eyeball it for you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IV. Analyzing the gel</w:t>
      </w:r>
    </w:p>
    <w:p w:rsidR="00000000" w:rsidDel="00000000" w:rsidP="00000000" w:rsidRDefault="00000000" w:rsidRPr="00000000">
      <w:pPr>
        <w:numPr>
          <w:ilvl w:val="0"/>
          <w:numId w:val="1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Take out gel</w:t>
      </w:r>
    </w:p>
    <w:p w:rsidR="00000000" w:rsidDel="00000000" w:rsidP="00000000" w:rsidRDefault="00000000" w:rsidRPr="00000000">
      <w:pPr>
        <w:numPr>
          <w:ilvl w:val="0"/>
          <w:numId w:val="1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Visualize on the light box</w:t>
      </w:r>
    </w:p>
    <w:p w:rsidR="00000000" w:rsidDel="00000000" w:rsidP="00000000" w:rsidRDefault="00000000" w:rsidRPr="00000000">
      <w:pPr>
        <w:numPr>
          <w:ilvl w:val="0"/>
          <w:numId w:val="1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Turn on lightbox - USE the Shield!!!!!! ***Directly looking at UV rays can damage eyes</w:t>
      </w:r>
    </w:p>
    <w:p w:rsidR="00000000" w:rsidDel="00000000" w:rsidP="00000000" w:rsidRDefault="00000000" w:rsidRPr="00000000">
      <w:pPr>
        <w:numPr>
          <w:ilvl w:val="0"/>
          <w:numId w:val="1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Take a picture - add to lab notes</w:t>
      </w:r>
    </w:p>
    <w:p w:rsidR="00000000" w:rsidDel="00000000" w:rsidP="00000000" w:rsidRDefault="00000000" w:rsidRPr="00000000">
      <w:pPr>
        <w:numPr>
          <w:ilvl w:val="0"/>
          <w:numId w:val="15"/>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Record in lab notebook</w:t>
      </w:r>
    </w:p>
    <w:p w:rsidR="00000000" w:rsidDel="00000000" w:rsidP="00000000" w:rsidRDefault="00000000" w:rsidRPr="00000000">
      <w:pPr>
        <w:numPr>
          <w:ilvl w:val="0"/>
          <w:numId w:val="16"/>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Was there a nice band? Talk about quality of the band</w:t>
      </w:r>
    </w:p>
    <w:p w:rsidR="00000000" w:rsidDel="00000000" w:rsidP="00000000" w:rsidRDefault="00000000" w:rsidRPr="00000000">
      <w:pPr>
        <w:numPr>
          <w:ilvl w:val="0"/>
          <w:numId w:val="16"/>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Presence/Absence (David will talk about what faint bands mean)</w:t>
      </w:r>
    </w:p>
    <w:p w:rsidR="00000000" w:rsidDel="00000000" w:rsidP="00000000" w:rsidRDefault="00000000" w:rsidRPr="00000000">
      <w:pPr>
        <w:numPr>
          <w:ilvl w:val="0"/>
          <w:numId w:val="16"/>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Indicate which samples will proceed to cleanup for next week’s class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Gel Electrophoresis Results</w:t>
      </w:r>
    </w:p>
    <w:tbl>
      <w:tblPr>
        <w:tblStyle w:val="Table3"/>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DNA Sample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PCR (+/-)</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Band Description</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Weak band</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Weak band</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28</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No band</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Medium band</w:t>
            </w:r>
          </w:p>
        </w:tc>
      </w:tr>
    </w:tbl>
    <w:p w:rsidR="00000000" w:rsidDel="00000000" w:rsidP="00000000" w:rsidRDefault="00000000" w:rsidRPr="00000000">
      <w:pPr>
        <w:contextualSpacing w:val="0"/>
      </w:pPr>
      <w:r w:rsidDel="00000000" w:rsidR="00000000" w:rsidRPr="00000000">
        <w:drawing>
          <wp:inline distB="114300" distT="114300" distL="114300" distR="114300">
            <wp:extent cx="2972703" cy="4205288"/>
            <wp:effectExtent b="0" l="0" r="0" t="0"/>
            <wp:docPr id="1" name="image04.png"/>
            <a:graphic>
              <a:graphicData uri="http://schemas.openxmlformats.org/drawingml/2006/picture">
                <pic:pic>
                  <pic:nvPicPr>
                    <pic:cNvPr id="0" name="image04.png"/>
                    <pic:cNvPicPr preferRelativeResize="0"/>
                  </pic:nvPicPr>
                  <pic:blipFill>
                    <a:blip r:embed="rId5"/>
                    <a:srcRect b="0" l="0" r="0" t="0"/>
                    <a:stretch>
                      <a:fillRect/>
                    </a:stretch>
                  </pic:blipFill>
                  <pic:spPr>
                    <a:xfrm>
                      <a:off x="0" y="0"/>
                      <a:ext cx="2972703" cy="4205288"/>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r w:rsidDel="00000000" w:rsidR="00000000" w:rsidRPr="00000000">
        <w:drawing>
          <wp:inline distB="114300" distT="114300" distL="114300" distR="114300">
            <wp:extent cx="2851418" cy="3805238"/>
            <wp:effectExtent b="0" l="0" r="0" t="0"/>
            <wp:docPr id="4" name="image08.jpg"/>
            <a:graphic>
              <a:graphicData uri="http://schemas.openxmlformats.org/drawingml/2006/picture">
                <pic:pic>
                  <pic:nvPicPr>
                    <pic:cNvPr id="0" name="image08.jpg"/>
                    <pic:cNvPicPr preferRelativeResize="0"/>
                  </pic:nvPicPr>
                  <pic:blipFill>
                    <a:blip r:embed="rId6"/>
                    <a:srcRect b="0" l="0" r="0" t="0"/>
                    <a:stretch>
                      <a:fillRect/>
                    </a:stretch>
                  </pic:blipFill>
                  <pic:spPr>
                    <a:xfrm>
                      <a:off x="0" y="0"/>
                      <a:ext cx="2851418" cy="38052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 </w:t>
        <w:tab/>
        <w:t xml:space="preserve">Figure 1: DNA loaded into wells.</w:t>
        <w:tab/>
        <w:t xml:space="preserve">         Figure 2: Results</w:t>
      </w:r>
      <w:r w:rsidDel="00000000" w:rsidR="00000000" w:rsidRPr="00000000">
        <w:rPr>
          <w:rFonts w:ascii="Times New Roman" w:cs="Times New Roman" w:eastAsia="Times New Roman" w:hAnsi="Times New Roman"/>
          <w:sz w:val="24"/>
          <w:szCs w:val="24"/>
          <w:rtl w:val="0"/>
        </w:rPr>
        <w:t xml:space="preserve"> shown in the lightbox. Gel </w:t>
      </w:r>
    </w:p>
    <w:p w:rsidR="00000000" w:rsidDel="00000000" w:rsidP="00000000" w:rsidRDefault="00000000" w:rsidRPr="00000000">
      <w:pPr>
        <w:ind w:left="4320" w:firstLine="0"/>
        <w:contextualSpacing w:val="0"/>
      </w:pPr>
      <w:r w:rsidDel="00000000" w:rsidR="00000000" w:rsidRPr="00000000">
        <w:rPr>
          <w:rFonts w:ascii="Times New Roman" w:cs="Times New Roman" w:eastAsia="Times New Roman" w:hAnsi="Times New Roman"/>
          <w:sz w:val="24"/>
          <w:szCs w:val="24"/>
          <w:rtl w:val="0"/>
        </w:rPr>
        <w:t xml:space="preserve">         placed exactly how it was in Figure 1.</w:t>
      </w:r>
      <w:r w:rsidDel="00000000" w:rsidR="00000000" w:rsidRPr="00000000">
        <w:rPr>
          <w:rtl w:val="0"/>
        </w:rPr>
      </w:r>
    </w:p>
    <w:p w:rsidR="00000000" w:rsidDel="00000000" w:rsidP="00000000" w:rsidRDefault="00000000" w:rsidRPr="00000000">
      <w:pPr>
        <w:ind w:left="432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b w:val="1"/>
          <w:sz w:val="24"/>
          <w:szCs w:val="24"/>
          <w:rtl w:val="0"/>
        </w:rPr>
        <w:t xml:space="preserve">Week 6-- 1 November 2016</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Today we discussed how the samples that failed PCR last week were rerun and approximately half worked. Then we gathered our samples and performed PCR clean up in groups. At the end of class we had a discussion about the literature review.</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PCR samples</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Micropipettes</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Disposable micropipette tips</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Buffers NT3, NE, NTI</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Centrifuge</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Spin columns</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Microcentrifuge tubes</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spacing w:after="0" w:lineRule="auto"/>
        <w:ind w:left="0" w:firstLine="0"/>
        <w:contextualSpacing w:val="0"/>
      </w:pPr>
      <w:r w:rsidDel="00000000" w:rsidR="00000000" w:rsidRPr="00000000">
        <w:rPr>
          <w:rtl w:val="0"/>
        </w:rPr>
      </w:r>
    </w:p>
    <w:p w:rsidR="00000000" w:rsidDel="00000000" w:rsidP="00000000" w:rsidRDefault="00000000" w:rsidRPr="00000000">
      <w:pPr>
        <w:spacing w:after="0"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(copy and pasted from “PCR product clean-up protocol (week 6)” from Protocols for wet lab)</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u w:val="single"/>
          <w:rtl w:val="0"/>
        </w:rPr>
        <w:t xml:space="preserve">Buffering</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Start by making sure your tube is labeled.</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(you have ~ 40 uL of PCR product to clean up)</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Add 80uL Buffer NTI to your PCR product </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Mix by pipetting up and down a few times in the tube</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u w:val="single"/>
          <w:rtl w:val="0"/>
        </w:rPr>
        <w:t xml:space="preserve">Bind DNA to membrane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Put whole mixture in the spin column (Tube with a removable short tube in the center)</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Label the cap and the tube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Centrifuge 30 sec at 11,000xg </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u w:val="single"/>
          <w:rtl w:val="0"/>
        </w:rPr>
        <w:t xml:space="preserve">Wash and Dry</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Add 700uL buffer NT3 to spin column</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Centrifuge 30 sec at 11,000xg</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Dump out washed product (at the bottom of the long tube)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Centrifuge 1 min at 11,000xg</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u w:val="single"/>
          <w:rtl w:val="0"/>
        </w:rPr>
        <w:t xml:space="preserve">Wash and Dry...Again</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Add 700uL buffer NT3 to spin column</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Centrifuge 30 sec at 11,000xg</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Dump out washed product (at the bottom of the long tube)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Centrifuge 1 min at 11,000xg</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u w:val="single"/>
          <w:rtl w:val="0"/>
        </w:rPr>
        <w:t xml:space="preserve">Elute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Move spin column to a NEW 1.5uL microcentrifuge tube (NOT A COLLECTION TUBE!!! When you finish, you will need to cap it. Once you remove the spin column from the collection tube, there’s no cap. Think people.)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Label your tube and cap</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Add 20 uL NE buffer</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Incubate at room temp for 1 min</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Centrifuge 1 min at 11,000xg</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Again, make sure everything is labeled.</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jc w:val="center"/>
      </w:pPr>
      <w:r w:rsidDel="00000000" w:rsidR="00000000" w:rsidRPr="00000000">
        <w:rPr>
          <w:rFonts w:ascii="Times New Roman" w:cs="Times New Roman" w:eastAsia="Times New Roman" w:hAnsi="Times New Roman"/>
          <w:sz w:val="24"/>
          <w:szCs w:val="24"/>
          <w:rtl w:val="0"/>
        </w:rPr>
        <w:t xml:space="preserve">PCR Results</w:t>
      </w:r>
    </w:p>
    <w:tbl>
      <w:tblPr>
        <w:tblStyle w:val="Table4"/>
        <w:bidiVisual w:val="0"/>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Sample Number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PCR Round 1 (+/-)</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PCR Round 2 (+/-)</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28</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pPr>
        <w:ind w:left="0" w:firstLine="0"/>
        <w:contextualSpacing w:val="0"/>
        <w:jc w:val="center"/>
      </w:pPr>
      <w:r w:rsidDel="00000000" w:rsidR="00000000" w:rsidRPr="00000000">
        <w:rPr>
          <w:rtl w:val="0"/>
        </w:rPr>
      </w:r>
    </w:p>
    <w:p w:rsidR="00000000" w:rsidDel="00000000" w:rsidP="00000000" w:rsidRDefault="00000000" w:rsidRPr="00000000">
      <w:pPr>
        <w:ind w:left="0" w:firstLine="0"/>
        <w:contextualSpacing w:val="0"/>
        <w:jc w:val="center"/>
      </w:pPr>
      <w:r w:rsidDel="00000000" w:rsidR="00000000" w:rsidRPr="00000000">
        <w:rPr>
          <w:rFonts w:ascii="Times New Roman" w:cs="Times New Roman" w:eastAsia="Times New Roman" w:hAnsi="Times New Roman"/>
          <w:sz w:val="24"/>
          <w:szCs w:val="24"/>
          <w:rtl w:val="0"/>
        </w:rPr>
        <w:t xml:space="preserve">DNA Qubit Results</w:t>
      </w:r>
      <w:r w:rsidDel="00000000" w:rsidR="00000000" w:rsidRPr="00000000">
        <w:rPr>
          <w:rtl w:val="0"/>
        </w:rPr>
      </w:r>
    </w:p>
    <w:tbl>
      <w:tblPr>
        <w:tblStyle w:val="Table5"/>
        <w:bidiVisual w:val="0"/>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Sample Number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DNA Qubit Results (ug/mL)</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9.66</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7.19</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23.6</w:t>
            </w:r>
          </w:p>
        </w:tc>
      </w:tr>
    </w:tbl>
    <w:p w:rsidR="00000000" w:rsidDel="00000000" w:rsidP="00000000" w:rsidRDefault="00000000" w:rsidRPr="00000000">
      <w:pPr>
        <w:ind w:left="0" w:firstLine="0"/>
        <w:contextualSpacing w:val="0"/>
        <w:jc w:val="center"/>
      </w:pPr>
      <w:r w:rsidDel="00000000" w:rsidR="00000000" w:rsidRPr="00000000">
        <w:rPr>
          <w:rtl w:val="0"/>
        </w:rPr>
      </w:r>
    </w:p>
    <w:p w:rsidR="00000000" w:rsidDel="00000000" w:rsidP="00000000" w:rsidRDefault="00000000" w:rsidRPr="00000000">
      <w:pPr>
        <w:ind w:left="0" w:firstLine="0"/>
        <w:contextualSpacing w:val="0"/>
        <w:jc w:val="center"/>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b w:val="1"/>
          <w:sz w:val="24"/>
          <w:szCs w:val="24"/>
          <w:rtl w:val="0"/>
        </w:rPr>
        <w:t xml:space="preserve">Week 7: 8 November 2016</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Instead of being in the usual classroom in Storer Hall, class was held right next door in 93 Hutchison Hall so that the class could access computers and specific programs needed to the perform the day’s tasks. The samples from last week were sent to the Sanger Lab to be sequenced and then sent back. The sample sequences were separated into two different computer files--one is a forward read and the other is a reverse read. SeqTrace and BLAST were then utilized to identify the bacteria.</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Computer files of samples</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SeqTrace program</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BLAST program</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(copy and pasted from “Copy of SeqTrace and BLAST Instructions--DAC” from the Protocols for Computer Lab folder”)</w:t>
      </w:r>
    </w:p>
    <w:p w:rsidR="00000000" w:rsidDel="00000000" w:rsidP="00000000" w:rsidRDefault="00000000" w:rsidRPr="00000000">
      <w:pPr>
        <w:spacing w:after="160" w:line="240" w:lineRule="auto"/>
        <w:contextualSpacing w:val="0"/>
      </w:pPr>
      <w:r w:rsidDel="00000000" w:rsidR="00000000" w:rsidRPr="00000000">
        <w:rPr>
          <w:rFonts w:ascii="Times New Roman" w:cs="Times New Roman" w:eastAsia="Times New Roman" w:hAnsi="Times New Roman"/>
          <w:b w:val="1"/>
          <w:sz w:val="24"/>
          <w:szCs w:val="24"/>
          <w:u w:val="single"/>
          <w:rtl w:val="0"/>
        </w:rPr>
        <w:t xml:space="preserve">Background </w:t>
      </w:r>
      <w:r w:rsidDel="00000000" w:rsidR="00000000" w:rsidRPr="00000000">
        <w:rPr>
          <w:rFonts w:ascii="Times New Roman" w:cs="Times New Roman" w:eastAsia="Times New Roman" w:hAnsi="Times New Roman"/>
          <w:sz w:val="24"/>
          <w:szCs w:val="24"/>
          <w:rtl w:val="0"/>
        </w:rPr>
        <w:t xml:space="preserve">The Sanger facility sends us forward and reverse reads… we need to:</w:t>
      </w:r>
    </w:p>
    <w:p w:rsidR="00000000" w:rsidDel="00000000" w:rsidP="00000000" w:rsidRDefault="00000000" w:rsidRPr="00000000">
      <w:pPr>
        <w:numPr>
          <w:ilvl w:val="0"/>
          <w:numId w:val="11"/>
        </w:numPr>
        <w:spacing w:line="240"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cut off the crappy end parts,  </w:t>
      </w:r>
    </w:p>
    <w:p w:rsidR="00000000" w:rsidDel="00000000" w:rsidP="00000000" w:rsidRDefault="00000000" w:rsidRPr="00000000">
      <w:pPr>
        <w:numPr>
          <w:ilvl w:val="0"/>
          <w:numId w:val="11"/>
        </w:numPr>
        <w:spacing w:line="240"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“overlap” the trimmed sequences by matching up the base-pairs,</w:t>
      </w:r>
    </w:p>
    <w:p w:rsidR="00000000" w:rsidDel="00000000" w:rsidP="00000000" w:rsidRDefault="00000000" w:rsidRPr="00000000">
      <w:pPr>
        <w:numPr>
          <w:ilvl w:val="0"/>
          <w:numId w:val="11"/>
        </w:numPr>
        <w:spacing w:after="160" w:line="240"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get a “consensus” sequence from the two reads</w:t>
      </w:r>
    </w:p>
    <w:p w:rsidR="00000000" w:rsidDel="00000000" w:rsidP="00000000" w:rsidRDefault="00000000" w:rsidRPr="00000000">
      <w:pPr>
        <w:spacing w:after="0" w:line="240" w:lineRule="auto"/>
        <w:contextualSpacing w:val="0"/>
      </w:pPr>
      <w:r w:rsidDel="00000000" w:rsidR="00000000" w:rsidRPr="00000000">
        <w:rPr>
          <w:rFonts w:ascii="Times New Roman" w:cs="Times New Roman" w:eastAsia="Times New Roman" w:hAnsi="Times New Roman"/>
          <w:b w:val="1"/>
          <w:sz w:val="24"/>
          <w:szCs w:val="24"/>
          <w:u w:val="single"/>
          <w:rtl w:val="0"/>
        </w:rPr>
        <w:t xml:space="preserve">How to open the SeqTrace program</w:t>
      </w:r>
    </w:p>
    <w:p w:rsidR="00000000" w:rsidDel="00000000" w:rsidP="00000000" w:rsidRDefault="00000000" w:rsidRPr="00000000">
      <w:pPr>
        <w:spacing w:after="0" w:before="0" w:line="276" w:lineRule="auto"/>
        <w:contextualSpacing w:val="0"/>
      </w:pPr>
      <w:r w:rsidDel="00000000" w:rsidR="00000000" w:rsidRPr="00000000">
        <w:rPr>
          <w:rFonts w:ascii="Times New Roman" w:cs="Times New Roman" w:eastAsia="Times New Roman" w:hAnsi="Times New Roman"/>
          <w:sz w:val="24"/>
          <w:szCs w:val="24"/>
          <w:rtl w:val="0"/>
        </w:rPr>
        <w:t xml:space="preserve">Go to your folder on the desktop</w:t>
      </w:r>
    </w:p>
    <w:p w:rsidR="00000000" w:rsidDel="00000000" w:rsidP="00000000" w:rsidRDefault="00000000" w:rsidRPr="00000000">
      <w:pPr>
        <w:spacing w:after="0" w:before="0" w:line="276" w:lineRule="auto"/>
        <w:contextualSpacing w:val="0"/>
      </w:pPr>
      <w:r w:rsidDel="00000000" w:rsidR="00000000" w:rsidRPr="00000000">
        <w:rPr>
          <w:rFonts w:ascii="Times New Roman" w:cs="Times New Roman" w:eastAsia="Times New Roman" w:hAnsi="Times New Roman"/>
          <w:sz w:val="24"/>
          <w:szCs w:val="24"/>
          <w:rtl w:val="0"/>
        </w:rPr>
        <w:t xml:space="preserve">Got to the class software folder</w:t>
      </w:r>
    </w:p>
    <w:p w:rsidR="00000000" w:rsidDel="00000000" w:rsidP="00000000" w:rsidRDefault="00000000" w:rsidRPr="00000000">
      <w:pPr>
        <w:spacing w:after="0" w:before="0" w:line="276" w:lineRule="auto"/>
        <w:contextualSpacing w:val="0"/>
      </w:pPr>
      <w:r w:rsidDel="00000000" w:rsidR="00000000" w:rsidRPr="00000000">
        <w:rPr>
          <w:rFonts w:ascii="Times New Roman" w:cs="Times New Roman" w:eastAsia="Times New Roman" w:hAnsi="Times New Roman"/>
          <w:sz w:val="24"/>
          <w:szCs w:val="24"/>
          <w:rtl w:val="0"/>
        </w:rPr>
        <w:t xml:space="preserve">Double click on SeqTrace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b w:val="1"/>
          <w:sz w:val="24"/>
          <w:szCs w:val="24"/>
          <w:u w:val="single"/>
          <w:rtl w:val="0"/>
        </w:rPr>
        <w:t xml:space="preserve">Get your files on the desktop</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Download all your sequence files from the Google Drive. Make sure to unzip the downloaded folder. </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(1 pair for every bug that you're working on; 27F and 1391R) </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Example: For sample 94, download 008_</w:t>
      </w:r>
      <w:r w:rsidDel="00000000" w:rsidR="00000000" w:rsidRPr="00000000">
        <w:rPr>
          <w:rFonts w:ascii="Times New Roman" w:cs="Times New Roman" w:eastAsia="Times New Roman" w:hAnsi="Times New Roman"/>
          <w:b w:val="1"/>
          <w:sz w:val="24"/>
          <w:szCs w:val="24"/>
          <w:rtl w:val="0"/>
        </w:rPr>
        <w:t xml:space="preserve">94+27F</w:t>
      </w:r>
      <w:r w:rsidDel="00000000" w:rsidR="00000000" w:rsidRPr="00000000">
        <w:rPr>
          <w:rFonts w:ascii="Times New Roman" w:cs="Times New Roman" w:eastAsia="Times New Roman" w:hAnsi="Times New Roman"/>
          <w:sz w:val="24"/>
          <w:szCs w:val="24"/>
          <w:rtl w:val="0"/>
        </w:rPr>
        <w:t xml:space="preserve">_A02.ab1  001_</w:t>
      </w:r>
      <w:r w:rsidDel="00000000" w:rsidR="00000000" w:rsidRPr="00000000">
        <w:rPr>
          <w:rFonts w:ascii="Times New Roman" w:cs="Times New Roman" w:eastAsia="Times New Roman" w:hAnsi="Times New Roman"/>
          <w:b w:val="1"/>
          <w:sz w:val="24"/>
          <w:szCs w:val="24"/>
          <w:rtl w:val="0"/>
        </w:rPr>
        <w:t xml:space="preserve">94+1391R</w:t>
      </w:r>
      <w:r w:rsidDel="00000000" w:rsidR="00000000" w:rsidRPr="00000000">
        <w:rPr>
          <w:rFonts w:ascii="Times New Roman" w:cs="Times New Roman" w:eastAsia="Times New Roman" w:hAnsi="Times New Roman"/>
          <w:sz w:val="24"/>
          <w:szCs w:val="24"/>
          <w:rtl w:val="0"/>
        </w:rPr>
        <w:t xml:space="preserve">_H02.ab1</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(Read number_samplenumber+primer name_plate position.ab1)</w:t>
      </w:r>
    </w:p>
    <w:p w:rsidR="00000000" w:rsidDel="00000000" w:rsidP="00000000" w:rsidRDefault="00000000" w:rsidRPr="00000000">
      <w:pPr>
        <w:spacing w:after="0" w:line="276" w:lineRule="auto"/>
        <w:contextualSpacing w:val="0"/>
      </w:pPr>
      <w:bookmarkStart w:colFirst="0" w:colLast="0" w:name="_zer70uxlc9k6" w:id="1"/>
      <w:bookmarkEnd w:id="1"/>
      <w:r w:rsidDel="00000000" w:rsidR="00000000" w:rsidRPr="00000000">
        <w:rPr>
          <w:rFonts w:ascii="Times New Roman" w:cs="Times New Roman" w:eastAsia="Times New Roman" w:hAnsi="Times New Roman"/>
          <w:sz w:val="24"/>
          <w:szCs w:val="24"/>
          <w:rtl w:val="0"/>
        </w:rPr>
        <w:t xml:space="preserve">****You can control click to highlight lots of files and right click to download all at once</w:t>
      </w:r>
    </w:p>
    <w:p w:rsidR="00000000" w:rsidDel="00000000" w:rsidP="00000000" w:rsidRDefault="00000000" w:rsidRPr="00000000">
      <w:pPr>
        <w:spacing w:after="0" w:line="276" w:lineRule="auto"/>
        <w:contextualSpacing w:val="0"/>
      </w:pPr>
      <w:bookmarkStart w:colFirst="0" w:colLast="0" w:name="_ybonpr2py4wj" w:id="2"/>
      <w:bookmarkEnd w:id="2"/>
      <w:r w:rsidDel="00000000" w:rsidR="00000000" w:rsidRPr="00000000">
        <w:rPr>
          <w:rFonts w:ascii="Times New Roman" w:cs="Times New Roman" w:eastAsia="Times New Roman" w:hAnsi="Times New Roman"/>
          <w:sz w:val="24"/>
          <w:szCs w:val="24"/>
          <w:rtl w:val="0"/>
        </w:rPr>
        <w:t xml:space="preserve">Now go to SeqTrace</w:t>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b w:val="1"/>
          <w:sz w:val="24"/>
          <w:szCs w:val="24"/>
          <w:u w:val="single"/>
          <w:rtl w:val="0"/>
        </w:rPr>
        <w:t xml:space="preserve">Edit and create a consensus sequence with seqTrace</w:t>
      </w:r>
    </w:p>
    <w:p w:rsidR="00000000" w:rsidDel="00000000" w:rsidP="00000000" w:rsidRDefault="00000000" w:rsidRPr="00000000">
      <w:pPr>
        <w:numPr>
          <w:ilvl w:val="0"/>
          <w:numId w:val="12"/>
        </w:numPr>
        <w:spacing w:line="259" w:lineRule="auto"/>
        <w:ind w:left="720" w:hanging="360"/>
        <w:contextualSpacing w:val="1"/>
        <w:rPr>
          <w:rFonts w:ascii="Calibri" w:cs="Calibri" w:eastAsia="Calibri" w:hAnsi="Calibri"/>
          <w:sz w:val="24"/>
          <w:szCs w:val="24"/>
        </w:rPr>
      </w:pPr>
      <w:r w:rsidDel="00000000" w:rsidR="00000000" w:rsidRPr="00000000">
        <w:rPr>
          <w:rFonts w:ascii="Cardo" w:cs="Cardo" w:eastAsia="Cardo" w:hAnsi="Cardo"/>
          <w:sz w:val="24"/>
          <w:szCs w:val="24"/>
          <w:rtl w:val="0"/>
        </w:rPr>
        <w:t xml:space="preserve">Create new project (File → New Project) → Okay ***don’t change the defaults</w:t>
      </w:r>
    </w:p>
    <w:p w:rsidR="00000000" w:rsidDel="00000000" w:rsidP="00000000" w:rsidRDefault="00000000" w:rsidRPr="00000000">
      <w:pPr>
        <w:numPr>
          <w:ilvl w:val="0"/>
          <w:numId w:val="12"/>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add files, go to “Traces” and click on “Add trace files”, then select the reads  from the folder on the desktop (.ab1 files) you want to work with.</w:t>
      </w:r>
    </w:p>
    <w:p w:rsidR="00000000" w:rsidDel="00000000" w:rsidP="00000000" w:rsidRDefault="00000000" w:rsidRPr="00000000">
      <w:pPr>
        <w:numPr>
          <w:ilvl w:val="0"/>
          <w:numId w:val="12"/>
        </w:numPr>
        <w:spacing w:line="259" w:lineRule="auto"/>
        <w:ind w:left="720" w:hanging="360"/>
        <w:contextualSpacing w:val="1"/>
        <w:rPr>
          <w:rFonts w:ascii="Calibri" w:cs="Calibri" w:eastAsia="Calibri" w:hAnsi="Calibri"/>
          <w:sz w:val="24"/>
          <w:szCs w:val="24"/>
        </w:rPr>
      </w:pPr>
      <w:r w:rsidDel="00000000" w:rsidR="00000000" w:rsidRPr="00000000">
        <w:rPr>
          <w:rFonts w:ascii="Cardo" w:cs="Cardo" w:eastAsia="Cardo" w:hAnsi="Cardo"/>
          <w:sz w:val="24"/>
          <w:szCs w:val="24"/>
          <w:rtl w:val="0"/>
        </w:rPr>
        <w:t xml:space="preserve">Click the arrow icon, in front of your REVERSE read file (1391R) (this designates it’s to be reverse in SeqTrace) make the arrow look like this: ← </w:t>
      </w:r>
    </w:p>
    <w:p w:rsidR="00000000" w:rsidDel="00000000" w:rsidP="00000000" w:rsidRDefault="00000000" w:rsidRPr="00000000">
      <w:pPr>
        <w:numPr>
          <w:ilvl w:val="0"/>
          <w:numId w:val="12"/>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your forward and reverse reads by highlighting both of them and clicking “Group selected forward/reverse files” (under “Traces”).  </w:t>
      </w:r>
      <w:r w:rsidDel="00000000" w:rsidR="00000000" w:rsidRPr="00000000">
        <w:rPr>
          <w:rFonts w:ascii="Times New Roman" w:cs="Times New Roman" w:eastAsia="Times New Roman" w:hAnsi="Times New Roman"/>
          <w:b w:val="1"/>
          <w:sz w:val="24"/>
          <w:szCs w:val="24"/>
          <w:rtl w:val="0"/>
        </w:rPr>
        <w:t xml:space="preserve">Name the group with the sample name! </w:t>
      </w:r>
      <w:r w:rsidDel="00000000" w:rsidR="00000000" w:rsidRPr="00000000">
        <w:rPr>
          <w:rFonts w:ascii="Times New Roman" w:cs="Times New Roman" w:eastAsia="Times New Roman" w:hAnsi="Times New Roman"/>
          <w:sz w:val="24"/>
          <w:szCs w:val="24"/>
          <w:rtl w:val="0"/>
        </w:rPr>
        <w:t xml:space="preserve">Press Ok.</w:t>
      </w:r>
    </w:p>
    <w:p w:rsidR="00000000" w:rsidDel="00000000" w:rsidP="00000000" w:rsidRDefault="00000000" w:rsidRPr="00000000">
      <w:pPr>
        <w:numPr>
          <w:ilvl w:val="0"/>
          <w:numId w:val="12"/>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Under “Sequences” go to “Generate Finished Sequences” and click on “for all trace files”. (if it asks you to overwrite, say YES) </w:t>
      </w:r>
    </w:p>
    <w:p w:rsidR="00000000" w:rsidDel="00000000" w:rsidP="00000000" w:rsidRDefault="00000000" w:rsidRPr="00000000">
      <w:pPr>
        <w:numPr>
          <w:ilvl w:val="0"/>
          <w:numId w:val="12"/>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view your consensus sequence, click on the read pair group and then click on the </w:t>
      </w:r>
      <w:r w:rsidDel="00000000" w:rsidR="00000000" w:rsidRPr="00000000">
        <w:rPr>
          <w:rFonts w:ascii="Times New Roman" w:cs="Times New Roman" w:eastAsia="Times New Roman" w:hAnsi="Times New Roman"/>
          <w:b w:val="1"/>
          <w:sz w:val="24"/>
          <w:szCs w:val="24"/>
          <w:rtl w:val="0"/>
        </w:rPr>
        <w:t xml:space="preserve">magnifying glass icon</w:t>
      </w:r>
      <w:r w:rsidDel="00000000" w:rsidR="00000000" w:rsidRPr="00000000">
        <w:rPr>
          <w:rFonts w:ascii="Times New Roman" w:cs="Times New Roman" w:eastAsia="Times New Roman" w:hAnsi="Times New Roman"/>
          <w:sz w:val="24"/>
          <w:szCs w:val="24"/>
          <w:rtl w:val="0"/>
        </w:rPr>
        <w:t xml:space="preserve"> at the top of the page. </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The “Trace View” shows the quality scores, the chromatogram (trace) display, and the raw base calls from both the forward and reverse reads, as well as the consensus sequence. The consensus sequence is at the bottom. </w:t>
      </w:r>
    </w:p>
    <w:p w:rsidR="00000000" w:rsidDel="00000000" w:rsidP="00000000" w:rsidRDefault="00000000" w:rsidRPr="00000000">
      <w:pPr>
        <w:numPr>
          <w:ilvl w:val="0"/>
          <w:numId w:val="12"/>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export the consensus, go to “Sequences”, hover on “Export Sequences”,  “From all Traces”</w:t>
      </w:r>
    </w:p>
    <w:p w:rsidR="00000000" w:rsidDel="00000000" w:rsidP="00000000" w:rsidRDefault="00000000" w:rsidRPr="00000000">
      <w:pPr>
        <w:spacing w:line="276" w:lineRule="auto"/>
        <w:ind w:firstLine="720"/>
        <w:contextualSpacing w:val="0"/>
      </w:pPr>
      <w:r w:rsidDel="00000000" w:rsidR="00000000" w:rsidRPr="00000000">
        <w:rPr>
          <w:rFonts w:ascii="Times New Roman" w:cs="Times New Roman" w:eastAsia="Times New Roman" w:hAnsi="Times New Roman"/>
          <w:sz w:val="24"/>
          <w:szCs w:val="24"/>
          <w:rtl w:val="0"/>
        </w:rPr>
        <w:t xml:space="preserve">and then...</w:t>
      </w:r>
    </w:p>
    <w:p w:rsidR="00000000" w:rsidDel="00000000" w:rsidP="00000000" w:rsidRDefault="00000000" w:rsidRPr="00000000">
      <w:pPr>
        <w:spacing w:line="276"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Find the desktop, then save. </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Name it: </w:t>
      </w:r>
      <w:r w:rsidDel="00000000" w:rsidR="00000000" w:rsidRPr="00000000">
        <w:rPr>
          <w:rFonts w:ascii="Times New Roman" w:cs="Times New Roman" w:eastAsia="Times New Roman" w:hAnsi="Times New Roman"/>
          <w:b w:val="1"/>
          <w:sz w:val="24"/>
          <w:szCs w:val="24"/>
          <w:rtl w:val="0"/>
        </w:rPr>
        <w:t xml:space="preserve">[lastname_sample1_sample2_sample3].fasta</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b w:val="1"/>
          <w:sz w:val="24"/>
          <w:szCs w:val="24"/>
          <w:rtl w:val="0"/>
        </w:rPr>
        <w:t xml:space="preserve">Example: Coil_25_26_48.fasta</w:t>
      </w:r>
    </w:p>
    <w:p w:rsidR="00000000" w:rsidDel="00000000" w:rsidP="00000000" w:rsidRDefault="00000000" w:rsidRPr="00000000">
      <w:pPr>
        <w:spacing w:after="160" w:line="276" w:lineRule="auto"/>
        <w:ind w:left="720" w:firstLine="0"/>
        <w:contextualSpacing w:val="0"/>
      </w:pPr>
      <w:r w:rsidDel="00000000" w:rsidR="00000000" w:rsidRPr="00000000">
        <w:rPr>
          <w:rFonts w:ascii="Times New Roman" w:cs="Times New Roman" w:eastAsia="Times New Roman" w:hAnsi="Times New Roman"/>
          <w:i w:val="1"/>
          <w:sz w:val="24"/>
          <w:szCs w:val="24"/>
          <w:rtl w:val="0"/>
        </w:rPr>
        <w:t xml:space="preserve">This will create a file containing the consensus sequence, which can then be used for analysis such as searching for closely related sequences using the BLAST program (Altschul, 1990) which can be used to identify the organism.</w:t>
      </w:r>
    </w:p>
    <w:p w:rsidR="00000000" w:rsidDel="00000000" w:rsidP="00000000" w:rsidRDefault="00000000" w:rsidRPr="00000000">
      <w:pPr>
        <w:spacing w:after="160" w:line="276" w:lineRule="auto"/>
        <w:contextualSpacing w:val="0"/>
      </w:pPr>
      <w:r w:rsidDel="00000000" w:rsidR="00000000" w:rsidRPr="00000000">
        <w:rPr>
          <w:rFonts w:ascii="Times New Roman" w:cs="Times New Roman" w:eastAsia="Times New Roman" w:hAnsi="Times New Roman"/>
          <w:b w:val="1"/>
          <w:sz w:val="24"/>
          <w:szCs w:val="24"/>
          <w:u w:val="single"/>
          <w:rtl w:val="0"/>
        </w:rPr>
        <w:t xml:space="preserve">Fix up the first line of each FASTA sequence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1. Open your Fasta file (saved to the desktop) using Notepad</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2. Cleanup/Rename the 1</w:t>
      </w:r>
      <w:r w:rsidDel="00000000" w:rsidR="00000000" w:rsidRPr="00000000">
        <w:rPr>
          <w:rFonts w:ascii="Times New Roman" w:cs="Times New Roman" w:eastAsia="Times New Roman" w:hAnsi="Times New Roman"/>
          <w:sz w:val="24"/>
          <w:szCs w:val="24"/>
          <w:vertAlign w:val="superscript"/>
          <w:rtl w:val="0"/>
        </w:rPr>
        <w:t xml:space="preserve">st</w:t>
      </w:r>
      <w:r w:rsidDel="00000000" w:rsidR="00000000" w:rsidRPr="00000000">
        <w:rPr>
          <w:rFonts w:ascii="Times New Roman" w:cs="Times New Roman" w:eastAsia="Times New Roman" w:hAnsi="Times New Roman"/>
          <w:sz w:val="24"/>
          <w:szCs w:val="24"/>
          <w:rtl w:val="0"/>
        </w:rPr>
        <w:t xml:space="preserve"> line to “&gt;[sample#]”  For example here is the before and after of a line in the sequence file: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Before:</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&gt;..\..\..\dnasequencingresults24765\003_100+27F_F02.ab1, ..\..\..\dnasequencingr</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After</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sz w:val="24"/>
          <w:szCs w:val="24"/>
          <w:rtl w:val="0"/>
        </w:rPr>
        <w:t xml:space="preserve">&gt;100</w:t>
      </w:r>
    </w:p>
    <w:p w:rsidR="00000000" w:rsidDel="00000000" w:rsidP="00000000" w:rsidRDefault="00000000" w:rsidRPr="00000000">
      <w:pPr>
        <w:spacing w:after="0" w:line="240" w:lineRule="auto"/>
        <w:contextualSpacing w:val="0"/>
      </w:pPr>
      <w:r w:rsidDel="00000000" w:rsidR="00000000" w:rsidRPr="00000000">
        <w:rPr>
          <w:rFonts w:ascii="Times New Roman" w:cs="Times New Roman" w:eastAsia="Times New Roman" w:hAnsi="Times New Roman"/>
          <w:b w:val="1"/>
          <w:sz w:val="24"/>
          <w:szCs w:val="24"/>
          <w:rtl w:val="0"/>
        </w:rPr>
        <w:t xml:space="preserve">Copy your FASTA file back into the “Consensus” Google Drive Folder for consensus sequences (or we will lose it when you log out)</w:t>
      </w:r>
    </w:p>
    <w:p w:rsidR="00000000" w:rsidDel="00000000" w:rsidP="00000000" w:rsidRDefault="00000000" w:rsidRPr="00000000">
      <w:pPr>
        <w:spacing w:after="0" w:line="240" w:lineRule="auto"/>
        <w:contextualSpacing w:val="0"/>
      </w:pPr>
      <w:r w:rsidDel="00000000" w:rsidR="00000000" w:rsidRPr="00000000">
        <w:rPr>
          <w:rFonts w:ascii="Times New Roman" w:cs="Times New Roman" w:eastAsia="Times New Roman" w:hAnsi="Times New Roman"/>
          <w:b w:val="1"/>
          <w:sz w:val="24"/>
          <w:szCs w:val="24"/>
          <w:rtl w:val="0"/>
        </w:rPr>
        <w:t xml:space="preserve">Also save your SeqTrace project and put it into the “SeqTrace” Google Drive Folder</w:t>
      </w:r>
    </w:p>
    <w:p w:rsidR="00000000" w:rsidDel="00000000" w:rsidP="00000000" w:rsidRDefault="00000000" w:rsidRPr="00000000">
      <w:pPr>
        <w:spacing w:after="160" w:line="259" w:lineRule="auto"/>
        <w:contextualSpacing w:val="0"/>
      </w:pPr>
      <w:r w:rsidDel="00000000" w:rsidR="00000000" w:rsidRPr="00000000">
        <w:rPr>
          <w:rFonts w:ascii="Times New Roman" w:cs="Times New Roman" w:eastAsia="Times New Roman" w:hAnsi="Times New Roman"/>
          <w:b w:val="1"/>
          <w:sz w:val="24"/>
          <w:szCs w:val="24"/>
          <w:u w:val="single"/>
          <w:rtl w:val="0"/>
        </w:rPr>
        <w:t xml:space="preserve">BLAST your consensus Sequence</w:t>
      </w:r>
    </w:p>
    <w:p w:rsidR="00000000" w:rsidDel="00000000" w:rsidP="00000000" w:rsidRDefault="00000000" w:rsidRPr="00000000">
      <w:pPr>
        <w:numPr>
          <w:ilvl w:val="0"/>
          <w:numId w:val="10"/>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Navigate to the Standard Nucleotide BLAST at NCBI: </w:t>
      </w:r>
    </w:p>
    <w:p w:rsidR="00000000" w:rsidDel="00000000" w:rsidP="00000000" w:rsidRDefault="00000000" w:rsidRPr="00000000">
      <w:pPr>
        <w:numPr>
          <w:ilvl w:val="0"/>
          <w:numId w:val="10"/>
        </w:numPr>
        <w:spacing w:line="259" w:lineRule="auto"/>
        <w:ind w:left="720" w:hanging="360"/>
        <w:contextualSpacing w:val="1"/>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0000ff"/>
            <w:sz w:val="24"/>
            <w:szCs w:val="24"/>
            <w:u w:val="single"/>
            <w:rtl w:val="0"/>
          </w:rPr>
          <w:t xml:space="preserve">http://blast.ncbi.nlm.nih.gov/Blast.cgi?PROGRAM=blastn&amp;PAGE_TYPE=BlastSearch&amp;LINK_LOC=blasthome</w:t>
        </w:r>
      </w:hyperlink>
      <w:r w:rsidDel="00000000" w:rsidR="00000000" w:rsidRPr="00000000">
        <w:rPr>
          <w:rFonts w:ascii="Times New Roman" w:cs="Times New Roman" w:eastAsia="Times New Roman" w:hAnsi="Times New Roman"/>
          <w:sz w:val="24"/>
          <w:szCs w:val="24"/>
          <w:rtl w:val="0"/>
        </w:rPr>
        <w:t xml:space="preserve">.Upload your consensus fasta file. </w:t>
      </w:r>
    </w:p>
    <w:p w:rsidR="00000000" w:rsidDel="00000000" w:rsidP="00000000" w:rsidRDefault="00000000" w:rsidRPr="00000000">
      <w:pPr>
        <w:numPr>
          <w:ilvl w:val="0"/>
          <w:numId w:val="10"/>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Check the box to exclude Uncultured/environmental sample sequences, since these will not be informative for identification. Be sure the nucleotide collection (nr/nt) is selected under database and click the “BLAST” button (Fig. 6).</w:t>
      </w:r>
    </w:p>
    <w:p w:rsidR="00000000" w:rsidDel="00000000" w:rsidP="00000000" w:rsidRDefault="00000000" w:rsidRPr="00000000">
      <w:pPr>
        <w:numPr>
          <w:ilvl w:val="0"/>
          <w:numId w:val="10"/>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Record your results i.e. list the </w:t>
      </w:r>
      <w:r w:rsidDel="00000000" w:rsidR="00000000" w:rsidRPr="00000000">
        <w:rPr>
          <w:rFonts w:ascii="Times New Roman" w:cs="Times New Roman" w:eastAsia="Times New Roman" w:hAnsi="Times New Roman"/>
          <w:b w:val="1"/>
          <w:sz w:val="24"/>
          <w:szCs w:val="24"/>
          <w:rtl w:val="0"/>
        </w:rPr>
        <w:t xml:space="preserve">species</w:t>
      </w:r>
      <w:r w:rsidDel="00000000" w:rsidR="00000000" w:rsidRPr="00000000">
        <w:rPr>
          <w:rFonts w:ascii="Times New Roman" w:cs="Times New Roman" w:eastAsia="Times New Roman" w:hAnsi="Times New Roman"/>
          <w:sz w:val="24"/>
          <w:szCs w:val="24"/>
          <w:rtl w:val="0"/>
        </w:rPr>
        <w:t xml:space="preserve"> you observe on the first page of hits in your individual lab notebook - in order. In the compiled lab notebook, list only the first 4 (there might not be 4).  </w:t>
      </w:r>
    </w:p>
    <w:p w:rsidR="00000000" w:rsidDel="00000000" w:rsidP="00000000" w:rsidRDefault="00000000" w:rsidRPr="00000000">
      <w:pPr>
        <w:spacing w:line="259"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RDP - upload instructions</w:t>
      </w:r>
    </w:p>
    <w:p w:rsidR="00000000" w:rsidDel="00000000" w:rsidP="00000000" w:rsidRDefault="00000000" w:rsidRPr="00000000">
      <w:pPr>
        <w:numPr>
          <w:ilvl w:val="0"/>
          <w:numId w:val="18"/>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 to</w:t>
      </w:r>
      <w:hyperlink r:id="rId8">
        <w:r w:rsidDel="00000000" w:rsidR="00000000" w:rsidRPr="00000000">
          <w:rPr>
            <w:rFonts w:ascii="Times New Roman" w:cs="Times New Roman" w:eastAsia="Times New Roman" w:hAnsi="Times New Roman"/>
            <w:sz w:val="24"/>
            <w:szCs w:val="24"/>
            <w:rtl w:val="0"/>
          </w:rPr>
          <w:t xml:space="preserve"> </w:t>
        </w:r>
      </w:hyperlink>
      <w:hyperlink r:id="rId9">
        <w:r w:rsidDel="00000000" w:rsidR="00000000" w:rsidRPr="00000000">
          <w:rPr>
            <w:rFonts w:ascii="Times New Roman" w:cs="Times New Roman" w:eastAsia="Times New Roman" w:hAnsi="Times New Roman"/>
            <w:color w:val="1155cc"/>
            <w:sz w:val="24"/>
            <w:szCs w:val="24"/>
            <w:u w:val="single"/>
            <w:rtl w:val="0"/>
          </w:rPr>
          <w:t xml:space="preserve">http://rdp.cme.msu.edu</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numPr>
          <w:ilvl w:val="0"/>
          <w:numId w:val="18"/>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Create an account.</w:t>
      </w:r>
    </w:p>
    <w:p w:rsidR="00000000" w:rsidDel="00000000" w:rsidP="00000000" w:rsidRDefault="00000000" w:rsidRPr="00000000">
      <w:pPr>
        <w:numPr>
          <w:ilvl w:val="0"/>
          <w:numId w:val="18"/>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Click on “my RDP/login”.</w:t>
      </w:r>
    </w:p>
    <w:p w:rsidR="00000000" w:rsidDel="00000000" w:rsidP="00000000" w:rsidRDefault="00000000" w:rsidRPr="00000000">
      <w:pPr>
        <w:numPr>
          <w:ilvl w:val="0"/>
          <w:numId w:val="18"/>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Upload the fasta file containing your 16S rDNA sequences.</w:t>
      </w:r>
    </w:p>
    <w:p w:rsidR="00000000" w:rsidDel="00000000" w:rsidP="00000000" w:rsidRDefault="00000000" w:rsidRPr="00000000">
      <w:pPr>
        <w:numPr>
          <w:ilvl w:val="0"/>
          <w:numId w:val="18"/>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 it a group name (your name is fine). </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Blast Results--</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Sample 15</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ab/>
        <w:tab/>
        <w:tab/>
        <w:tab/>
        <w:tab/>
        <w:t xml:space="preserve">        </w:t>
      </w:r>
      <w:r w:rsidDel="00000000" w:rsidR="00000000" w:rsidRPr="00000000">
        <w:rPr>
          <w:rFonts w:ascii="Times New Roman" w:cs="Times New Roman" w:eastAsia="Times New Roman" w:hAnsi="Times New Roman"/>
          <w:sz w:val="20"/>
          <w:szCs w:val="20"/>
          <w:rtl w:val="0"/>
        </w:rPr>
        <w:t xml:space="preserve">Max score, total score, query cover, E value, Ident, Accession</w:t>
      </w:r>
    </w:p>
    <w:tbl>
      <w:tblPr>
        <w:tblStyle w:val="Table6"/>
        <w:bidiVisual w:val="0"/>
        <w:tblW w:w="9360.867469879518"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85"/>
        <w:gridCol w:w="2535"/>
        <w:gridCol w:w="676.6265060240964"/>
        <w:gridCol w:w="766.843373493976"/>
        <w:gridCol w:w="721.7349397590361"/>
        <w:gridCol w:w="563.8554216867469"/>
        <w:gridCol w:w="721.7349397590361"/>
        <w:gridCol w:w="1590.0722891566263"/>
        <w:tblGridChange w:id="0">
          <w:tblGrid>
            <w:gridCol w:w="1785"/>
            <w:gridCol w:w="2535"/>
            <w:gridCol w:w="676.6265060240964"/>
            <w:gridCol w:w="766.843373493976"/>
            <w:gridCol w:w="721.7349397590361"/>
            <w:gridCol w:w="563.8554216867469"/>
            <w:gridCol w:w="721.7349397590361"/>
            <w:gridCol w:w="1590.0722891566263"/>
          </w:tblGrid>
        </w:tblGridChange>
      </w:tblGrid>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gb|CP016497.1|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0">
              <w:r w:rsidDel="00000000" w:rsidR="00000000" w:rsidRPr="00000000">
                <w:rPr>
                  <w:color w:val="664e99"/>
                  <w:sz w:val="18"/>
                  <w:szCs w:val="18"/>
                  <w:highlight w:val="white"/>
                  <w:u w:val="single"/>
                  <w:rtl w:val="0"/>
                </w:rPr>
                <w:t xml:space="preserve">Escherichia coli strain UPEC 26-1,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1123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7839</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69%</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85%</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1">
              <w:r w:rsidDel="00000000" w:rsidR="00000000" w:rsidRPr="00000000">
                <w:rPr>
                  <w:color w:val="336699"/>
                  <w:sz w:val="18"/>
                  <w:szCs w:val="18"/>
                  <w:highlight w:val="white"/>
                  <w:u w:val="single"/>
                  <w:rtl w:val="0"/>
                </w:rPr>
                <w:t xml:space="preserve">CP016497.1</w:t>
              </w:r>
            </w:hyperlink>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gb|CP015074.2|</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2">
              <w:r w:rsidDel="00000000" w:rsidR="00000000" w:rsidRPr="00000000">
                <w:rPr>
                  <w:color w:val="664e99"/>
                  <w:sz w:val="18"/>
                  <w:szCs w:val="18"/>
                  <w:highlight w:val="white"/>
                  <w:u w:val="single"/>
                  <w:rtl w:val="0"/>
                </w:rPr>
                <w:t xml:space="preserve">Escherichia coli strain Ecol_745,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1123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7850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69%</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85%</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3">
              <w:r w:rsidDel="00000000" w:rsidR="00000000" w:rsidRPr="00000000">
                <w:rPr>
                  <w:color w:val="336699"/>
                  <w:sz w:val="18"/>
                  <w:szCs w:val="18"/>
                  <w:highlight w:val="white"/>
                  <w:u w:val="single"/>
                  <w:rtl w:val="0"/>
                </w:rPr>
                <w:t xml:space="preserve">CP015074.2</w:t>
              </w:r>
            </w:hyperlink>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gb|CP016358.1|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4">
              <w:r w:rsidDel="00000000" w:rsidR="00000000" w:rsidRPr="00000000">
                <w:rPr>
                  <w:color w:val="664e99"/>
                  <w:sz w:val="18"/>
                  <w:szCs w:val="18"/>
                  <w:highlight w:val="white"/>
                  <w:u w:val="single"/>
                  <w:rtl w:val="0"/>
                </w:rPr>
                <w:t xml:space="preserve">Escherichia coli strain K-15KW01,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1123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7833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69%</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85%</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5">
              <w:r w:rsidDel="00000000" w:rsidR="00000000" w:rsidRPr="00000000">
                <w:rPr>
                  <w:color w:val="336699"/>
                  <w:sz w:val="18"/>
                  <w:szCs w:val="18"/>
                  <w:highlight w:val="white"/>
                  <w:u w:val="single"/>
                  <w:rtl w:val="0"/>
                </w:rPr>
                <w:t xml:space="preserve">CP016358.1</w:t>
              </w:r>
            </w:hyperlink>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gb|KU362661.1|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6">
              <w:r w:rsidDel="00000000" w:rsidR="00000000" w:rsidRPr="00000000">
                <w:rPr>
                  <w:color w:val="664e99"/>
                  <w:sz w:val="18"/>
                  <w:szCs w:val="18"/>
                  <w:highlight w:val="white"/>
                  <w:u w:val="single"/>
                  <w:rtl w:val="0"/>
                </w:rPr>
                <w:t xml:space="preserve">Shigella sp. 80B.5 16S ribosomal RNA gene, partial sequence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1123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1123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69%</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85%</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7">
              <w:r w:rsidDel="00000000" w:rsidR="00000000" w:rsidRPr="00000000">
                <w:rPr>
                  <w:color w:val="336699"/>
                  <w:sz w:val="18"/>
                  <w:szCs w:val="18"/>
                  <w:highlight w:val="white"/>
                  <w:u w:val="single"/>
                  <w:rtl w:val="0"/>
                </w:rPr>
                <w:t xml:space="preserve">KU362661.1</w:t>
              </w:r>
            </w:hyperlink>
            <w:r w:rsidDel="00000000" w:rsidR="00000000" w:rsidRPr="00000000">
              <w:rPr>
                <w:rtl w:val="0"/>
              </w:rPr>
            </w:r>
          </w:p>
        </w:tc>
      </w:tr>
    </w:tbl>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Sample 43</w:t>
      </w:r>
    </w:p>
    <w:tbl>
      <w:tblPr>
        <w:tblStyle w:val="Table7"/>
        <w:bidiVisual w:val="0"/>
        <w:tblW w:w="9353.530120481928"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2610"/>
        <w:gridCol w:w="665.3493975903615"/>
        <w:gridCol w:w="890.8915662650602"/>
        <w:gridCol w:w="710.4578313253012"/>
        <w:gridCol w:w="552.5783132530121"/>
        <w:gridCol w:w="721.7349397590361"/>
        <w:gridCol w:w="1567.5180722891564"/>
        <w:tblGridChange w:id="0">
          <w:tblGrid>
            <w:gridCol w:w="1635"/>
            <w:gridCol w:w="2610"/>
            <w:gridCol w:w="665.3493975903615"/>
            <w:gridCol w:w="890.8915662650602"/>
            <w:gridCol w:w="710.4578313253012"/>
            <w:gridCol w:w="552.5783132530121"/>
            <w:gridCol w:w="721.7349397590361"/>
            <w:gridCol w:w="1567.5180722891564"/>
          </w:tblGrid>
        </w:tblGridChange>
      </w:tblGrid>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gb|CP016497.1|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8">
              <w:r w:rsidDel="00000000" w:rsidR="00000000" w:rsidRPr="00000000">
                <w:rPr>
                  <w:color w:val="664e99"/>
                  <w:sz w:val="18"/>
                  <w:szCs w:val="18"/>
                  <w:highlight w:val="white"/>
                  <w:u w:val="single"/>
                  <w:rtl w:val="0"/>
                </w:rPr>
                <w:t xml:space="preserve">Escherichia coli strain UPEC 26-1,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2156</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15043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98%</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97%</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19">
              <w:r w:rsidDel="00000000" w:rsidR="00000000" w:rsidRPr="00000000">
                <w:rPr>
                  <w:color w:val="336699"/>
                  <w:sz w:val="18"/>
                  <w:szCs w:val="18"/>
                  <w:highlight w:val="white"/>
                  <w:u w:val="single"/>
                  <w:rtl w:val="0"/>
                </w:rPr>
                <w:t xml:space="preserve">CP016497.1</w:t>
              </w:r>
            </w:hyperlink>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gb|CP015074.2|</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20">
              <w:r w:rsidDel="00000000" w:rsidR="00000000" w:rsidRPr="00000000">
                <w:rPr>
                  <w:color w:val="664e99"/>
                  <w:sz w:val="18"/>
                  <w:szCs w:val="18"/>
                  <w:highlight w:val="white"/>
                  <w:u w:val="single"/>
                  <w:rtl w:val="0"/>
                </w:rPr>
                <w:t xml:space="preserve">Escherichia coli strain Ecol_745,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2156</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15070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98%</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97%</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21">
              <w:r w:rsidDel="00000000" w:rsidR="00000000" w:rsidRPr="00000000">
                <w:rPr>
                  <w:color w:val="336699"/>
                  <w:sz w:val="18"/>
                  <w:szCs w:val="18"/>
                  <w:highlight w:val="white"/>
                  <w:u w:val="single"/>
                  <w:rtl w:val="0"/>
                </w:rPr>
                <w:t xml:space="preserve">CP015074.2</w:t>
              </w:r>
            </w:hyperlink>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gb|CP016358.1|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22">
              <w:r w:rsidDel="00000000" w:rsidR="00000000" w:rsidRPr="00000000">
                <w:rPr>
                  <w:color w:val="664e99"/>
                  <w:sz w:val="18"/>
                  <w:szCs w:val="18"/>
                  <w:highlight w:val="white"/>
                  <w:u w:val="single"/>
                  <w:rtl w:val="0"/>
                </w:rPr>
                <w:t xml:space="preserve">Escherichia coli strain K-15KW01,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2156</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14987</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98%</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97%</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23">
              <w:r w:rsidDel="00000000" w:rsidR="00000000" w:rsidRPr="00000000">
                <w:rPr>
                  <w:color w:val="336699"/>
                  <w:sz w:val="18"/>
                  <w:szCs w:val="18"/>
                  <w:highlight w:val="white"/>
                  <w:u w:val="single"/>
                  <w:rtl w:val="0"/>
                </w:rPr>
                <w:t xml:space="preserve">CP016358.1</w:t>
              </w:r>
            </w:hyperlink>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b w:val="1"/>
                <w:color w:val="222222"/>
                <w:sz w:val="20"/>
                <w:szCs w:val="20"/>
                <w:highlight w:val="white"/>
                <w:rtl w:val="0"/>
              </w:rPr>
              <w:t xml:space="preserve">Select seq gb|CP014667.1|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24">
              <w:r w:rsidDel="00000000" w:rsidR="00000000" w:rsidRPr="00000000">
                <w:rPr>
                  <w:color w:val="664e99"/>
                  <w:sz w:val="18"/>
                  <w:szCs w:val="18"/>
                  <w:highlight w:val="white"/>
                  <w:u w:val="single"/>
                  <w:rtl w:val="0"/>
                </w:rPr>
                <w:t xml:space="preserve">Escherichia coli strain ECONIH2, complete genome</w:t>
              </w:r>
            </w:hyperlink>
          </w:p>
        </w:tc>
        <w:tc>
          <w:tcPr>
            <w:tcBorders>
              <w:top w:color="000000" w:space="0" w:sz="0" w:val="nil"/>
              <w:left w:color="000000" w:space="0" w:sz="0" w:val="nil"/>
              <w:bottom w:color="000000" w:space="0" w:sz="0" w:val="nil"/>
              <w:right w:color="000000" w:space="0" w:sz="0" w:val="nil"/>
            </w:tcBorders>
            <w:tcMar>
              <w:top w:w="80.0" w:type="dxa"/>
              <w:left w:w="60.0" w:type="dxa"/>
              <w:bottom w:w="80.0" w:type="dxa"/>
              <w:right w:w="6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2156</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14993</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98%</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0.0</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jc w:val="center"/>
            </w:pPr>
            <w:r w:rsidDel="00000000" w:rsidR="00000000" w:rsidRPr="00000000">
              <w:rPr>
                <w:color w:val="222222"/>
                <w:sz w:val="20"/>
                <w:szCs w:val="20"/>
                <w:highlight w:val="white"/>
                <w:rtl w:val="0"/>
              </w:rPr>
              <w:t xml:space="preserve">97%</w:t>
            </w:r>
          </w:p>
        </w:tc>
        <w:tc>
          <w:tcPr>
            <w:tcBorders>
              <w:top w:color="000000" w:space="0" w:sz="0" w:val="nil"/>
              <w:left w:color="000000" w:space="0" w:sz="0" w:val="nil"/>
              <w:bottom w:color="000000" w:space="0" w:sz="0" w:val="nil"/>
              <w:right w:color="000000" w:space="0" w:sz="0" w:val="nil"/>
            </w:tcBorders>
            <w:tcMar>
              <w:top w:w="80.0" w:type="dxa"/>
              <w:left w:w="80.0" w:type="dxa"/>
              <w:bottom w:w="80.0" w:type="dxa"/>
              <w:right w:w="80.0" w:type="dxa"/>
            </w:tcMar>
          </w:tcPr>
          <w:p w:rsidR="00000000" w:rsidDel="00000000" w:rsidP="00000000" w:rsidRDefault="00000000" w:rsidRPr="00000000">
            <w:pPr>
              <w:contextualSpacing w:val="0"/>
            </w:pPr>
            <w:hyperlink r:id="rId25">
              <w:r w:rsidDel="00000000" w:rsidR="00000000" w:rsidRPr="00000000">
                <w:rPr>
                  <w:color w:val="336699"/>
                  <w:sz w:val="18"/>
                  <w:szCs w:val="18"/>
                  <w:highlight w:val="white"/>
                  <w:u w:val="single"/>
                  <w:rtl w:val="0"/>
                </w:rPr>
                <w:t xml:space="preserve">CP014667.1</w:t>
              </w:r>
            </w:hyperlink>
            <w:r w:rsidDel="00000000" w:rsidR="00000000" w:rsidRPr="00000000">
              <w:rPr>
                <w:rtl w:val="0"/>
              </w:rPr>
            </w:r>
          </w:p>
        </w:tc>
      </w:tr>
    </w:tbl>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b w:val="1"/>
          <w:sz w:val="24"/>
          <w:szCs w:val="24"/>
          <w:rtl w:val="0"/>
        </w:rPr>
        <w:t xml:space="preserve">Week 8--15 November 2016</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Today’s discussion focused on the process of building phylogenetic trees from the data that we saved last week. A phylogenetic tree is a branching diagram that shows the evolutionary relationship between species based on their physical and genetic traits. The literature review papers were also briefly discussed at the end.</w:t>
      </w: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Saved RDP file</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FastTree program</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Dendroscope program</w:t>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rtl w:val="0"/>
        </w:rPr>
        <w:t xml:space="preserve">Virtual Machine</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b w:val="1"/>
          <w:sz w:val="24"/>
          <w:szCs w:val="24"/>
          <w:rtl w:val="0"/>
        </w:rPr>
        <w:t xml:space="preserve">Getting into the Virtual Machine:</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Login to the computer with kerberos</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on user icon in upper left corner</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on class software</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on FRS 2 Virtual Machine</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wait - be patient...</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Don’t touch anything until the window turns blue and prompted to put in password: frs2</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login</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away the two pop-up windows</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on little weird mouse talking thing upper left hand corner</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click on terminal emulator</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sz w:val="24"/>
          <w:szCs w:val="24"/>
          <w:rtl w:val="0"/>
        </w:rPr>
        <w:t xml:space="preserve">STOP DO NOT PROCEED WITHOUT INSTRUCTOR APPROVAL</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b w:val="1"/>
          <w:sz w:val="24"/>
          <w:szCs w:val="24"/>
          <w:rtl w:val="0"/>
        </w:rPr>
        <w:t xml:space="preserve">Meanwhile:</w:t>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Start by re-BLASTing your .fasta file from last week. You’ll want the BLAST results handy as you attempt to build the phylogenetic tree.</w:t>
      </w:r>
    </w:p>
    <w:p w:rsidR="00000000" w:rsidDel="00000000" w:rsidP="00000000" w:rsidRDefault="00000000" w:rsidRPr="00000000">
      <w:pPr>
        <w:spacing w:line="259" w:lineRule="auto"/>
        <w:contextualSpacing w:val="0"/>
      </w:pPr>
      <w:hyperlink r:id="rId26">
        <w:r w:rsidDel="00000000" w:rsidR="00000000" w:rsidRPr="00000000">
          <w:rPr>
            <w:rFonts w:ascii="Times New Roman" w:cs="Times New Roman" w:eastAsia="Times New Roman" w:hAnsi="Times New Roman"/>
            <w:color w:val="0000ff"/>
            <w:sz w:val="24"/>
            <w:szCs w:val="24"/>
            <w:u w:val="single"/>
            <w:rtl w:val="0"/>
          </w:rPr>
          <w:t xml:space="preserve">http://blast.ncbi.nlm.nih.gov/Blast.cgi?PAGE_TYPE=BlastSearch&amp;BLAST_SPEC=blast2seq&amp;LINK_LOC=align2seq</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ab/>
        <w:t xml:space="preserve">As a reminder, please make sure under “Choose Search Set” that:</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ab/>
        <w:tab/>
        <w:t xml:space="preserve">“Nucleotide collection (nr/nt)” is chosen for database</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ab/>
        <w:tab/>
        <w:t xml:space="preserve">“Uncultured/environmental sample sequences” is checked</w:t>
      </w:r>
    </w:p>
    <w:p w:rsidR="00000000" w:rsidDel="00000000" w:rsidP="00000000" w:rsidRDefault="00000000" w:rsidRPr="00000000">
      <w:pPr>
        <w:spacing w:line="259" w:lineRule="auto"/>
        <w:ind w:left="1440"/>
        <w:contextualSpacing w:val="0"/>
      </w:pPr>
      <w:r w:rsidDel="00000000" w:rsidR="00000000" w:rsidRPr="00000000">
        <w:rPr>
          <w:rFonts w:ascii="Times New Roman" w:cs="Times New Roman" w:eastAsia="Times New Roman" w:hAnsi="Times New Roman"/>
          <w:sz w:val="24"/>
          <w:szCs w:val="24"/>
          <w:rtl w:val="0"/>
        </w:rPr>
        <w:tab/>
        <w:t xml:space="preserve">You may have to uncheck “Align two or more sequences” to access these options</w:t>
      </w:r>
    </w:p>
    <w:p w:rsidR="00000000" w:rsidDel="00000000" w:rsidP="00000000" w:rsidRDefault="00000000" w:rsidRPr="00000000">
      <w:pPr>
        <w:numPr>
          <w:ilvl w:val="0"/>
          <w:numId w:val="2"/>
        </w:numPr>
        <w:spacing w:line="240"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Navigate to RDP and login (using the account you made last week):</w:t>
      </w:r>
    </w:p>
    <w:p w:rsidR="00000000" w:rsidDel="00000000" w:rsidP="00000000" w:rsidRDefault="00000000" w:rsidRPr="00000000">
      <w:pPr>
        <w:numPr>
          <w:ilvl w:val="0"/>
          <w:numId w:val="1"/>
        </w:numPr>
        <w:spacing w:line="240" w:lineRule="auto"/>
        <w:ind w:left="1440" w:hanging="360"/>
        <w:contextualSpacing w:val="1"/>
        <w:rPr>
          <w:rFonts w:ascii="Times New Roman" w:cs="Times New Roman" w:eastAsia="Times New Roman" w:hAnsi="Times New Roman"/>
          <w:color w:val="0000ff"/>
          <w:sz w:val="24"/>
          <w:szCs w:val="24"/>
        </w:rPr>
      </w:pPr>
      <w:hyperlink r:id="rId27">
        <w:r w:rsidDel="00000000" w:rsidR="00000000" w:rsidRPr="00000000">
          <w:rPr>
            <w:rFonts w:ascii="Times New Roman" w:cs="Times New Roman" w:eastAsia="Times New Roman" w:hAnsi="Times New Roman"/>
            <w:color w:val="0000ff"/>
            <w:sz w:val="24"/>
            <w:szCs w:val="24"/>
            <w:u w:val="single"/>
            <w:rtl w:val="0"/>
          </w:rPr>
          <w:t xml:space="preserve">http://rdp.cme.msu.edu/myrdppub</w:t>
        </w:r>
      </w:hyperlink>
      <w:hyperlink r:id="rId28">
        <w:r w:rsidDel="00000000" w:rsidR="00000000" w:rsidRPr="00000000">
          <w:rPr>
            <w:rtl w:val="0"/>
          </w:rPr>
        </w:r>
      </w:hyperlink>
    </w:p>
    <w:p w:rsidR="00000000" w:rsidDel="00000000" w:rsidP="00000000" w:rsidRDefault="00000000" w:rsidRPr="00000000">
      <w:pPr>
        <w:numPr>
          <w:ilvl w:val="0"/>
          <w:numId w:val="2"/>
        </w:numPr>
        <w:spacing w:line="240"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your uploaded sequence and click the “+” to add it to your cart</w:t>
      </w:r>
    </w:p>
    <w:p w:rsidR="00000000" w:rsidDel="00000000" w:rsidP="00000000" w:rsidRDefault="00000000" w:rsidRPr="00000000">
      <w:pPr>
        <w:numPr>
          <w:ilvl w:val="0"/>
          <w:numId w:val="2"/>
        </w:numPr>
        <w:spacing w:before="100" w:line="240"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Click on “BROWSERS” (on top of the webpage)</w:t>
      </w:r>
    </w:p>
    <w:p w:rsidR="00000000" w:rsidDel="00000000" w:rsidP="00000000" w:rsidRDefault="00000000" w:rsidRPr="00000000">
      <w:pPr>
        <w:numPr>
          <w:ilvl w:val="0"/>
          <w:numId w:val="8"/>
        </w:numPr>
        <w:spacing w:before="100" w:line="240" w:lineRule="auto"/>
        <w:ind w:left="108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Click on “Isolates” to select only isolates for further analysis. Then click “Browse” (</w:t>
      </w:r>
      <w:hyperlink r:id="rId29">
        <w:r w:rsidDel="00000000" w:rsidR="00000000" w:rsidRPr="00000000">
          <w:rPr>
            <w:rFonts w:ascii="Times New Roman" w:cs="Times New Roman" w:eastAsia="Times New Roman" w:hAnsi="Times New Roman"/>
            <w:color w:val="0000ff"/>
            <w:sz w:val="24"/>
            <w:szCs w:val="24"/>
            <w:rtl w:val="0"/>
          </w:rPr>
          <w:t xml:space="preserve">Fig. 10</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spacing w:before="100" w:line="240" w:lineRule="auto"/>
        <w:contextualSpacing w:val="0"/>
      </w:pPr>
      <w:r w:rsidDel="00000000" w:rsidR="00000000" w:rsidRPr="00000000">
        <w:rPr>
          <w:rtl w:val="0"/>
        </w:rPr>
      </w:r>
      <w:r w:rsidDel="00000000" w:rsidR="00000000" w:rsidRPr="00000000">
        <w:drawing>
          <wp:anchor allowOverlap="1" behindDoc="0" distB="0" distT="0" distL="114300" distR="114300" hidden="0" layoutInCell="0" locked="0" relativeHeight="0" simplePos="0">
            <wp:simplePos x="0" y="0"/>
            <wp:positionH relativeFrom="margin">
              <wp:posOffset>838200</wp:posOffset>
            </wp:positionH>
            <wp:positionV relativeFrom="paragraph">
              <wp:posOffset>55245</wp:posOffset>
            </wp:positionV>
            <wp:extent cx="5057775" cy="1609090"/>
            <wp:effectExtent b="0" l="0" r="0" t="0"/>
            <wp:wrapNone/>
            <wp:docPr id="3" name="image06.png"/>
            <a:graphic>
              <a:graphicData uri="http://schemas.openxmlformats.org/drawingml/2006/picture">
                <pic:pic>
                  <pic:nvPicPr>
                    <pic:cNvPr id="0" name="image06.png"/>
                    <pic:cNvPicPr preferRelativeResize="0"/>
                  </pic:nvPicPr>
                  <pic:blipFill>
                    <a:blip r:embed="rId30"/>
                    <a:srcRect b="0" l="0" r="0" t="0"/>
                    <a:stretch>
                      <a:fillRect/>
                    </a:stretch>
                  </pic:blipFill>
                  <pic:spPr>
                    <a:xfrm>
                      <a:off x="0" y="0"/>
                      <a:ext cx="5057775" cy="1609090"/>
                    </a:xfrm>
                    <a:prstGeom prst="rect"/>
                    <a:ln/>
                  </pic:spPr>
                </pic:pic>
              </a:graphicData>
            </a:graphic>
          </wp:anchor>
        </w:drawing>
      </w:r>
    </w:p>
    <w:p w:rsidR="00000000" w:rsidDel="00000000" w:rsidP="00000000" w:rsidRDefault="00000000" w:rsidRPr="00000000">
      <w:pPr>
        <w:spacing w:before="100" w:line="240" w:lineRule="auto"/>
        <w:contextualSpacing w:val="0"/>
      </w:pPr>
      <w:r w:rsidDel="00000000" w:rsidR="00000000" w:rsidRPr="00000000">
        <w:rPr>
          <w:rtl w:val="0"/>
        </w:rPr>
      </w:r>
    </w:p>
    <w:p w:rsidR="00000000" w:rsidDel="00000000" w:rsidP="00000000" w:rsidRDefault="00000000" w:rsidRPr="00000000">
      <w:pPr>
        <w:numPr>
          <w:ilvl w:val="0"/>
          <w:numId w:val="8"/>
        </w:numPr>
        <w:spacing w:line="259" w:lineRule="auto"/>
        <w:ind w:left="108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Search genus/species of interest (whatever came up as the closest genus match in BLAST). Type in the full name of interest (genus and species epithet) in the search box.    </w:t>
      </w:r>
      <w:r w:rsidDel="00000000" w:rsidR="00000000" w:rsidRPr="00000000">
        <w:drawing>
          <wp:inline distB="0" distT="0" distL="0" distR="0">
            <wp:extent cx="5943600" cy="1779905"/>
            <wp:effectExtent b="0" l="0" r="0" t="0"/>
            <wp:docPr id="2" name="image05.png"/>
            <a:graphic>
              <a:graphicData uri="http://schemas.openxmlformats.org/drawingml/2006/picture">
                <pic:pic>
                  <pic:nvPicPr>
                    <pic:cNvPr id="0" name="image05.png"/>
                    <pic:cNvPicPr preferRelativeResize="0"/>
                  </pic:nvPicPr>
                  <pic:blipFill>
                    <a:blip r:embed="rId31"/>
                    <a:srcRect b="0" l="0" r="0" t="0"/>
                    <a:stretch>
                      <a:fillRect/>
                    </a:stretch>
                  </pic:blipFill>
                  <pic:spPr>
                    <a:xfrm>
                      <a:off x="0" y="0"/>
                      <a:ext cx="5943600" cy="1779905"/>
                    </a:xfrm>
                    <a:prstGeom prst="rect"/>
                    <a:ln/>
                  </pic:spPr>
                </pic:pic>
              </a:graphicData>
            </a:graphic>
          </wp:inline>
        </w:drawing>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i w:val="1"/>
          <w:sz w:val="24"/>
          <w:szCs w:val="24"/>
          <w:rtl w:val="0"/>
        </w:rPr>
        <w:t xml:space="preserve">Now select all the species you think could represent your sample (these are going to become branches of your tree). Select by clicking on the checkbox or “+” to select all the listed names. Select those that are most similar in name to your top 3-4 BLAST results.  Start by searching for the species, if there are less than 20-30 sequence matches for that species then you can select them all. If there are many more, you should manually select ~20 representatives from that species. Do this for each of the species that matched at the highest level of </w:t>
      </w:r>
      <w:r w:rsidDel="00000000" w:rsidR="00000000" w:rsidRPr="00000000">
        <w:rPr>
          <w:rFonts w:ascii="Times New Roman" w:cs="Times New Roman" w:eastAsia="Times New Roman" w:hAnsi="Times New Roman"/>
          <w:b w:val="1"/>
          <w:i w:val="1"/>
          <w:sz w:val="24"/>
          <w:szCs w:val="24"/>
          <w:rtl w:val="0"/>
        </w:rPr>
        <w:t xml:space="preserve">identity</w:t>
      </w:r>
      <w:r w:rsidDel="00000000" w:rsidR="00000000" w:rsidRPr="00000000">
        <w:rPr>
          <w:rFonts w:ascii="Times New Roman" w:cs="Times New Roman" w:eastAsia="Times New Roman" w:hAnsi="Times New Roman"/>
          <w:i w:val="1"/>
          <w:sz w:val="24"/>
          <w:szCs w:val="24"/>
          <w:rtl w:val="0"/>
        </w:rPr>
        <w:t xml:space="preserve"> in your BLAST results. Note: click “refresh” whenever a series of selections is made. </w:t>
      </w:r>
      <w:r w:rsidDel="00000000" w:rsidR="00000000" w:rsidRPr="00000000">
        <w:rPr>
          <w:rFonts w:ascii="Times New Roman" w:cs="Times New Roman" w:eastAsia="Times New Roman" w:hAnsi="Times New Roman"/>
          <w:sz w:val="24"/>
          <w:szCs w:val="24"/>
          <w:rtl w:val="0"/>
        </w:rPr>
        <w:t xml:space="preserve">This adds each species to your SEQCART. A SeqCart of 10-50 species (depending on your genus) will work well for tree building. </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numPr>
          <w:ilvl w:val="0"/>
          <w:numId w:val="8"/>
        </w:numPr>
        <w:spacing w:line="259" w:lineRule="auto"/>
        <w:ind w:left="108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Next you need to choose an outgroup to root your tree. (from the genus closest matched in your BLAST result, go back by one classification hierarchy </w:t>
      </w:r>
      <w:r w:rsidDel="00000000" w:rsidR="00000000" w:rsidRPr="00000000">
        <w:rPr>
          <w:rFonts w:ascii="Times New Roman" w:cs="Times New Roman" w:eastAsia="Times New Roman" w:hAnsi="Times New Roman"/>
          <w:i w:val="1"/>
          <w:sz w:val="24"/>
          <w:szCs w:val="24"/>
          <w:rtl w:val="0"/>
        </w:rPr>
        <w:t xml:space="preserve">e.g. genus--&gt;  family</w:t>
      </w:r>
      <w:r w:rsidDel="00000000" w:rsidR="00000000" w:rsidRPr="00000000">
        <w:rPr>
          <w:rFonts w:ascii="Times New Roman" w:cs="Times New Roman" w:eastAsia="Times New Roman" w:hAnsi="Times New Roman"/>
          <w:sz w:val="24"/>
          <w:szCs w:val="24"/>
          <w:rtl w:val="0"/>
        </w:rPr>
        <w:t xml:space="preserve"> and choose an outgroup that you like) --This outgroup should be selected as in the previous step above when choosing the species that closely represent your sample. </w:t>
      </w:r>
      <w:r w:rsidDel="00000000" w:rsidR="00000000" w:rsidRPr="00000000">
        <w:rPr>
          <w:rFonts w:ascii="Times New Roman" w:cs="Times New Roman" w:eastAsia="Times New Roman" w:hAnsi="Times New Roman"/>
          <w:b w:val="1"/>
          <w:sz w:val="24"/>
          <w:szCs w:val="24"/>
          <w:rtl w:val="0"/>
        </w:rPr>
        <w:t xml:space="preserve">Do not forget to click “refresh” as well after selecting a few species for the outgroup.</w:t>
      </w:r>
    </w:p>
    <w:p w:rsidR="00000000" w:rsidDel="00000000" w:rsidP="00000000" w:rsidRDefault="00000000" w:rsidRPr="00000000">
      <w:pPr>
        <w:spacing w:line="259" w:lineRule="auto"/>
        <w:ind w:left="1080" w:firstLine="0"/>
        <w:contextualSpacing w:val="0"/>
      </w:pPr>
      <w:r w:rsidDel="00000000" w:rsidR="00000000" w:rsidRPr="00000000">
        <w:rPr>
          <w:rFonts w:ascii="Times New Roman" w:cs="Times New Roman" w:eastAsia="Times New Roman" w:hAnsi="Times New Roman"/>
          <w:i w:val="1"/>
          <w:sz w:val="24"/>
          <w:szCs w:val="24"/>
          <w:rtl w:val="0"/>
        </w:rPr>
        <w:t xml:space="preserve">As discussed at the start of class, the best outgroup is as close as possible to the group of interest without falling within the group of interest. Best is to choose a type strain of a species from a genus within the same family as your group of interest. </w:t>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numPr>
          <w:ilvl w:val="0"/>
          <w:numId w:val="8"/>
        </w:numPr>
        <w:spacing w:line="259" w:lineRule="auto"/>
        <w:ind w:left="108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View your selection by clicking on the SEQCART tab on top of the webpage (This will show you how many comparative sequences you have selected.)</w:t>
      </w:r>
    </w:p>
    <w:p w:rsidR="00000000" w:rsidDel="00000000" w:rsidP="00000000" w:rsidRDefault="00000000" w:rsidRPr="00000000">
      <w:pPr>
        <w:numPr>
          <w:ilvl w:val="0"/>
          <w:numId w:val="8"/>
        </w:numPr>
        <w:spacing w:line="259" w:lineRule="auto"/>
        <w:ind w:left="1080" w:hanging="360"/>
        <w:contextualSpacing w:val="1"/>
        <w:rPr>
          <w:rFonts w:ascii="Times New Roman" w:cs="Times New Roman" w:eastAsia="Times New Roman" w:hAnsi="Times New Roman"/>
          <w:sz w:val="24"/>
          <w:szCs w:val="24"/>
        </w:rPr>
      </w:pPr>
      <w:bookmarkStart w:colFirst="0" w:colLast="0" w:name="_30j0zll" w:id="3"/>
      <w:bookmarkEnd w:id="3"/>
      <w:r w:rsidDel="00000000" w:rsidR="00000000" w:rsidRPr="00000000">
        <w:rPr>
          <w:rFonts w:ascii="Times New Roman" w:cs="Times New Roman" w:eastAsia="Times New Roman" w:hAnsi="Times New Roman"/>
          <w:sz w:val="24"/>
          <w:szCs w:val="24"/>
          <w:rtl w:val="0"/>
        </w:rPr>
        <w:t xml:space="preserve">Click on “download”, leave the download options as the defaults (fasta, aligned, uncorrected), and then click on the appropriate download button (the appropriate download button is on the bottom of the page with 2 other selections, </w:t>
      </w:r>
      <w:r w:rsidDel="00000000" w:rsidR="00000000" w:rsidRPr="00000000">
        <w:rPr>
          <w:rFonts w:ascii="Times New Roman" w:cs="Times New Roman" w:eastAsia="Times New Roman" w:hAnsi="Times New Roman"/>
          <w:b w:val="1"/>
          <w:sz w:val="24"/>
          <w:szCs w:val="24"/>
          <w:rtl w:val="0"/>
        </w:rPr>
        <w:t xml:space="preserve">DO NOT click the download button on the top right of the page</w:t>
      </w:r>
      <w:r w:rsidDel="00000000" w:rsidR="00000000" w:rsidRPr="00000000">
        <w:rPr>
          <w:rFonts w:ascii="Times New Roman" w:cs="Times New Roman" w:eastAsia="Times New Roman" w:hAnsi="Times New Roman"/>
          <w:sz w:val="24"/>
          <w:szCs w:val="24"/>
          <w:rtl w:val="0"/>
        </w:rPr>
        <w:t xml:space="preserve">). Save the file to your</w:t>
      </w:r>
      <w:r w:rsidDel="00000000" w:rsidR="00000000" w:rsidRPr="00000000">
        <w:rPr>
          <w:rFonts w:ascii="Times New Roman" w:cs="Times New Roman" w:eastAsia="Times New Roman" w:hAnsi="Times New Roman"/>
          <w:b w:val="1"/>
          <w:sz w:val="24"/>
          <w:szCs w:val="24"/>
          <w:u w:val="single"/>
          <w:rtl w:val="0"/>
        </w:rPr>
        <w:t xml:space="preserve"> desktop</w:t>
      </w:r>
      <w:r w:rsidDel="00000000" w:rsidR="00000000" w:rsidRPr="00000000">
        <w:rPr>
          <w:rFonts w:ascii="Times New Roman" w:cs="Times New Roman" w:eastAsia="Times New Roman" w:hAnsi="Times New Roman"/>
          <w:sz w:val="24"/>
          <w:szCs w:val="24"/>
          <w:rtl w:val="0"/>
        </w:rPr>
        <w:t xml:space="preserve"> and then rename it something informative.  Afterwards, upload the file to the appropriate folder in the Google Drive.</w:t>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Repeat this process for each isolate</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spacing w:line="259" w:lineRule="auto"/>
        <w:contextualSpacing w:val="0"/>
        <w:jc w:val="center"/>
      </w:pPr>
      <w:r w:rsidDel="00000000" w:rsidR="00000000" w:rsidRPr="00000000">
        <w:rPr>
          <w:rFonts w:ascii="Times New Roman" w:cs="Times New Roman" w:eastAsia="Times New Roman" w:hAnsi="Times New Roman"/>
          <w:b w:val="1"/>
          <w:sz w:val="24"/>
          <w:szCs w:val="24"/>
          <w:u w:val="single"/>
          <w:rtl w:val="0"/>
        </w:rPr>
        <w:t xml:space="preserve">Step 2: Clean up your new FASTA file.</w:t>
      </w:r>
    </w:p>
    <w:p w:rsidR="00000000" w:rsidDel="00000000" w:rsidP="00000000" w:rsidRDefault="00000000" w:rsidRPr="00000000">
      <w:pPr>
        <w:spacing w:line="259" w:lineRule="auto"/>
        <w:contextualSpacing w:val="0"/>
        <w:jc w:val="center"/>
      </w:pP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The RDP alignment will have taxon names that most of the downstream software tools will not tolerate because they include special text characters. So, we have written a little Perl script (cleanup.pl) that will remove those special characters and replace them with underscores. </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This script has been placed in the Virtual Machine on these computers.  The first step is to get the file into the Virtual Machine as well. Open a web browser *WITHIN THE VIRTUAL MACHINE* by clicking the weird mouse thing to find the web browser icon in the dropdown.  Navigate to your Google Drive and download the file into the virtual machine.   </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 </w:t>
        <w:tab/>
        <w:t xml:space="preserve">To run cleanup.pl:</w:t>
      </w:r>
    </w:p>
    <w:p w:rsidR="00000000" w:rsidDel="00000000" w:rsidP="00000000" w:rsidRDefault="00000000" w:rsidRPr="00000000">
      <w:pPr>
        <w:numPr>
          <w:ilvl w:val="0"/>
          <w:numId w:val="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 to the Terminal Emulator window that you already opened</w:t>
      </w:r>
    </w:p>
    <w:p w:rsidR="00000000" w:rsidDel="00000000" w:rsidP="00000000" w:rsidRDefault="00000000" w:rsidRPr="00000000">
      <w:pPr>
        <w:numPr>
          <w:ilvl w:val="0"/>
          <w:numId w:val="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Navigate to the Desktop by using the cd (current directory commands)</w:t>
      </w:r>
    </w:p>
    <w:p w:rsidR="00000000" w:rsidDel="00000000" w:rsidP="00000000" w:rsidRDefault="00000000" w:rsidRPr="00000000">
      <w:pPr>
        <w:tabs>
          <w:tab w:val="left" w:pos="900"/>
        </w:tabs>
        <w:spacing w:line="259" w:lineRule="auto"/>
        <w:ind w:left="-90"/>
        <w:contextualSpacing w:val="0"/>
      </w:pPr>
      <w:r w:rsidDel="00000000" w:rsidR="00000000" w:rsidRPr="00000000">
        <w:rPr>
          <w:rFonts w:ascii="Times New Roman" w:cs="Times New Roman" w:eastAsia="Times New Roman" w:hAnsi="Times New Roman"/>
          <w:sz w:val="24"/>
          <w:szCs w:val="24"/>
          <w:rtl w:val="0"/>
        </w:rPr>
        <w:tab/>
        <w:t xml:space="preserve">username$ cd Desktop/</w:t>
      </w:r>
    </w:p>
    <w:p w:rsidR="00000000" w:rsidDel="00000000" w:rsidP="00000000" w:rsidRDefault="00000000" w:rsidRPr="00000000">
      <w:pPr>
        <w:numPr>
          <w:ilvl w:val="0"/>
          <w:numId w:val="4"/>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Call the perl script by entering the following command. </w:t>
      </w:r>
    </w:p>
    <w:p w:rsidR="00000000" w:rsidDel="00000000" w:rsidP="00000000" w:rsidRDefault="00000000" w:rsidRPr="00000000">
      <w:pPr>
        <w:spacing w:line="259" w:lineRule="auto"/>
        <w:ind w:left="810" w:firstLine="0"/>
        <w:contextualSpacing w:val="0"/>
      </w:pPr>
      <w:r w:rsidDel="00000000" w:rsidR="00000000" w:rsidRPr="00000000">
        <w:rPr>
          <w:rFonts w:ascii="Times New Roman" w:cs="Times New Roman" w:eastAsia="Times New Roman" w:hAnsi="Times New Roman"/>
          <w:sz w:val="24"/>
          <w:szCs w:val="24"/>
          <w:rtl w:val="0"/>
        </w:rPr>
        <w:t xml:space="preserve">username$ cleanup.pl </w:t>
      </w:r>
    </w:p>
    <w:p w:rsidR="00000000" w:rsidDel="00000000" w:rsidP="00000000" w:rsidRDefault="00000000" w:rsidRPr="00000000">
      <w:pPr>
        <w:spacing w:line="259" w:lineRule="auto"/>
        <w:ind w:left="810" w:firstLine="0"/>
        <w:contextualSpacing w:val="0"/>
      </w:pPr>
      <w:r w:rsidDel="00000000" w:rsidR="00000000" w:rsidRPr="00000000">
        <w:rPr>
          <w:rFonts w:ascii="Times New Roman" w:cs="Times New Roman" w:eastAsia="Times New Roman" w:hAnsi="Times New Roman"/>
          <w:sz w:val="24"/>
          <w:szCs w:val="24"/>
          <w:rtl w:val="0"/>
        </w:rPr>
        <w:t xml:space="preserve">-i </w:t>
      </w:r>
      <w:r w:rsidDel="00000000" w:rsidR="00000000" w:rsidRPr="00000000">
        <w:rPr>
          <w:rFonts w:ascii="Times New Roman" w:cs="Times New Roman" w:eastAsia="Times New Roman" w:hAnsi="Times New Roman"/>
          <w:b w:val="1"/>
          <w:sz w:val="24"/>
          <w:szCs w:val="24"/>
          <w:rtl w:val="0"/>
        </w:rPr>
        <w:t xml:space="preserve">myrdp_download_𝓧𝓧_seqs.fa</w:t>
      </w:r>
      <w:r w:rsidDel="00000000" w:rsidR="00000000" w:rsidRPr="00000000">
        <w:rPr>
          <w:rFonts w:ascii="Times New Roman" w:cs="Times New Roman" w:eastAsia="Times New Roman" w:hAnsi="Times New Roman"/>
          <w:sz w:val="24"/>
          <w:szCs w:val="24"/>
          <w:rtl w:val="0"/>
        </w:rPr>
        <w:t xml:space="preserve"> -o </w:t>
      </w:r>
      <w:r w:rsidDel="00000000" w:rsidR="00000000" w:rsidRPr="00000000">
        <w:rPr>
          <w:rFonts w:ascii="Times New Roman" w:cs="Times New Roman" w:eastAsia="Times New Roman" w:hAnsi="Times New Roman"/>
          <w:b w:val="1"/>
          <w:sz w:val="24"/>
          <w:szCs w:val="24"/>
          <w:rtl w:val="0"/>
        </w:rPr>
        <w:t xml:space="preserve">FRS##clean</w:t>
      </w:r>
      <w:r w:rsidDel="00000000" w:rsidR="00000000" w:rsidRPr="00000000">
        <w:rPr>
          <w:rFonts w:ascii="Times New Roman" w:cs="Times New Roman" w:eastAsia="Times New Roman" w:hAnsi="Times New Roman"/>
          <w:sz w:val="24"/>
          <w:szCs w:val="24"/>
          <w:rtl w:val="0"/>
        </w:rPr>
        <w:t xml:space="preserve">.fa</w:t>
      </w:r>
    </w:p>
    <w:p w:rsidR="00000000" w:rsidDel="00000000" w:rsidP="00000000" w:rsidRDefault="00000000" w:rsidRPr="00000000">
      <w:pPr>
        <w:spacing w:line="259" w:lineRule="auto"/>
        <w:ind w:left="810" w:firstLine="630"/>
        <w:contextualSpacing w:val="0"/>
      </w:pPr>
      <w:r w:rsidDel="00000000" w:rsidR="00000000" w:rsidRPr="00000000">
        <w:rPr>
          <w:rFonts w:ascii="Times New Roman" w:cs="Times New Roman" w:eastAsia="Times New Roman" w:hAnsi="Times New Roman"/>
          <w:sz w:val="24"/>
          <w:szCs w:val="24"/>
          <w:rtl w:val="0"/>
        </w:rPr>
        <w:t xml:space="preserve">(𝓧𝓧 =&gt; look on Desktop to get number, ## =&gt; your sample)</w:t>
      </w:r>
    </w:p>
    <w:p w:rsidR="00000000" w:rsidDel="00000000" w:rsidP="00000000" w:rsidRDefault="00000000" w:rsidRPr="00000000">
      <w:pPr>
        <w:spacing w:line="259" w:lineRule="auto"/>
        <w:ind w:left="1080" w:firstLine="0"/>
        <w:contextualSpacing w:val="0"/>
      </w:pPr>
      <w:r w:rsidDel="00000000" w:rsidR="00000000" w:rsidRPr="00000000">
        <w:rPr>
          <w:rFonts w:ascii="Times New Roman" w:cs="Times New Roman" w:eastAsia="Times New Roman" w:hAnsi="Times New Roman"/>
          <w:i w:val="1"/>
          <w:sz w:val="24"/>
          <w:szCs w:val="24"/>
          <w:rtl w:val="0"/>
        </w:rPr>
        <w:t xml:space="preserve">Your input file is denoted by –i, your output file is denoted by –o</w:t>
      </w:r>
      <w:r w:rsidDel="00000000" w:rsidR="00000000" w:rsidRPr="00000000">
        <w:rPr>
          <w:rtl w:val="0"/>
        </w:rPr>
      </w:r>
    </w:p>
    <w:p w:rsidR="00000000" w:rsidDel="00000000" w:rsidP="00000000" w:rsidRDefault="00000000" w:rsidRPr="00000000">
      <w:pPr>
        <w:spacing w:line="259" w:lineRule="auto"/>
        <w:ind w:left="1080" w:firstLine="0"/>
        <w:contextualSpacing w:val="0"/>
      </w:pPr>
      <w:r w:rsidDel="00000000" w:rsidR="00000000" w:rsidRPr="00000000">
        <w:rPr>
          <w:rFonts w:ascii="Times New Roman" w:cs="Times New Roman" w:eastAsia="Times New Roman" w:hAnsi="Times New Roman"/>
          <w:i w:val="1"/>
          <w:sz w:val="24"/>
          <w:szCs w:val="24"/>
          <w:rtl w:val="0"/>
        </w:rPr>
        <w:t xml:space="preserve">Put clean somewhere in your output file name. </w:t>
      </w:r>
      <w:r w:rsidDel="00000000" w:rsidR="00000000" w:rsidRPr="00000000">
        <w:rPr>
          <w:rFonts w:ascii="Times New Roman" w:cs="Times New Roman" w:eastAsia="Times New Roman" w:hAnsi="Times New Roman"/>
          <w:sz w:val="24"/>
          <w:szCs w:val="24"/>
          <w:rtl w:val="0"/>
        </w:rPr>
        <w:t xml:space="preserve">The new file will appear on the Desktop within the virtual machine if done correctly. </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This will give you a new and improved file that FastTree can read! </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Repeat Step for each isolate</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spacing w:line="259" w:lineRule="auto"/>
        <w:contextualSpacing w:val="0"/>
        <w:jc w:val="center"/>
      </w:pPr>
      <w:r w:rsidDel="00000000" w:rsidR="00000000" w:rsidRPr="00000000">
        <w:rPr>
          <w:rFonts w:ascii="Times New Roman" w:cs="Times New Roman" w:eastAsia="Times New Roman" w:hAnsi="Times New Roman"/>
          <w:b w:val="1"/>
          <w:sz w:val="24"/>
          <w:szCs w:val="24"/>
          <w:u w:val="single"/>
          <w:rtl w:val="0"/>
        </w:rPr>
        <w:t xml:space="preserve">Step 3: Build a Tree with FastTree</w:t>
      </w:r>
    </w:p>
    <w:p w:rsidR="00000000" w:rsidDel="00000000" w:rsidP="00000000" w:rsidRDefault="00000000" w:rsidRPr="00000000">
      <w:pPr>
        <w:spacing w:line="259" w:lineRule="auto"/>
        <w:contextualSpacing w:val="0"/>
        <w:jc w:val="center"/>
      </w:pPr>
      <w:r w:rsidDel="00000000" w:rsidR="00000000" w:rsidRPr="00000000">
        <w:rPr>
          <w:rtl w:val="0"/>
        </w:rPr>
      </w:r>
    </w:p>
    <w:p w:rsidR="00000000" w:rsidDel="00000000" w:rsidP="00000000" w:rsidRDefault="00000000" w:rsidRPr="00000000">
      <w:pPr>
        <w:numPr>
          <w:ilvl w:val="0"/>
          <w:numId w:val="21"/>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the following command in the terminal to run FastTree</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username$ FastTree -nt FRS##clean.fa &gt; FRS##clean.tre</w:t>
      </w:r>
    </w:p>
    <w:p w:rsidR="00000000" w:rsidDel="00000000" w:rsidP="00000000" w:rsidRDefault="00000000" w:rsidRPr="00000000">
      <w:pPr>
        <w:spacing w:line="259" w:lineRule="auto"/>
        <w:ind w:left="540" w:firstLine="0"/>
        <w:contextualSpacing w:val="0"/>
      </w:pPr>
      <w:r w:rsidDel="00000000" w:rsidR="00000000" w:rsidRPr="00000000">
        <w:rPr>
          <w:rFonts w:ascii="Times New Roman" w:cs="Times New Roman" w:eastAsia="Times New Roman" w:hAnsi="Times New Roman"/>
          <w:i w:val="1"/>
          <w:sz w:val="24"/>
          <w:szCs w:val="24"/>
          <w:rtl w:val="0"/>
        </w:rPr>
        <w:t xml:space="preserve">Note: FRS##clean.fa should be your cleaned FASTA file from the previous step and may have a different name if you renamed it.</w:t>
      </w:r>
      <w:r w:rsidDel="00000000" w:rsidR="00000000" w:rsidRPr="00000000">
        <w:rPr>
          <w:rtl w:val="0"/>
        </w:rPr>
      </w:r>
    </w:p>
    <w:p w:rsidR="00000000" w:rsidDel="00000000" w:rsidP="00000000" w:rsidRDefault="00000000" w:rsidRPr="00000000">
      <w:pPr>
        <w:spacing w:line="259" w:lineRule="auto"/>
        <w:ind w:left="540" w:firstLine="0"/>
        <w:contextualSpacing w:val="0"/>
      </w:pPr>
      <w:r w:rsidDel="00000000" w:rsidR="00000000" w:rsidRPr="00000000">
        <w:rPr>
          <w:rFonts w:ascii="Times New Roman" w:cs="Times New Roman" w:eastAsia="Times New Roman" w:hAnsi="Times New Roman"/>
          <w:i w:val="1"/>
          <w:sz w:val="24"/>
          <w:szCs w:val="24"/>
          <w:rtl w:val="0"/>
        </w:rPr>
        <w:t xml:space="preserve">FRS##clean.tre will be your new output file and you should rename it.</w:t>
      </w:r>
      <w:r w:rsidDel="00000000" w:rsidR="00000000" w:rsidRPr="00000000">
        <w:rPr>
          <w:rtl w:val="0"/>
        </w:rPr>
      </w:r>
    </w:p>
    <w:p w:rsidR="00000000" w:rsidDel="00000000" w:rsidP="00000000" w:rsidRDefault="00000000" w:rsidRPr="00000000">
      <w:pPr>
        <w:spacing w:line="259" w:lineRule="auto"/>
        <w:ind w:left="540" w:firstLine="0"/>
        <w:contextualSpacing w:val="0"/>
      </w:pPr>
      <w:r w:rsidDel="00000000" w:rsidR="00000000" w:rsidRPr="00000000">
        <w:rPr>
          <w:rFonts w:ascii="Times New Roman" w:cs="Times New Roman" w:eastAsia="Times New Roman" w:hAnsi="Times New Roman"/>
          <w:i w:val="1"/>
          <w:sz w:val="24"/>
          <w:szCs w:val="24"/>
          <w:rtl w:val="0"/>
        </w:rPr>
        <w:t xml:space="preserve">(nt = nucleotide tree) input file, “&gt;” means write to the output file. </w:t>
      </w:r>
      <w:r w:rsidDel="00000000" w:rsidR="00000000" w:rsidRPr="00000000">
        <w:rPr>
          <w:rtl w:val="0"/>
        </w:rPr>
      </w:r>
    </w:p>
    <w:p w:rsidR="00000000" w:rsidDel="00000000" w:rsidP="00000000" w:rsidRDefault="00000000" w:rsidRPr="00000000">
      <w:pPr>
        <w:spacing w:line="259" w:lineRule="auto"/>
        <w:ind w:left="540" w:firstLine="0"/>
        <w:contextualSpacing w:val="0"/>
      </w:pPr>
      <w:r w:rsidDel="00000000" w:rsidR="00000000" w:rsidRPr="00000000">
        <w:rPr>
          <w:rFonts w:ascii="Times New Roman" w:cs="Times New Roman" w:eastAsia="Times New Roman" w:hAnsi="Times New Roman"/>
          <w:i w:val="1"/>
          <w:sz w:val="24"/>
          <w:szCs w:val="24"/>
          <w:rtl w:val="0"/>
        </w:rPr>
        <w:t xml:space="preserve">You better name it .tre or dendroscope won’t recognize it. </w:t>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i w:val="1"/>
          <w:sz w:val="24"/>
          <w:szCs w:val="24"/>
          <w:rtl w:val="0"/>
        </w:rPr>
        <w:t xml:space="preserve">Repeat Step for each isolate</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Then you need to move the .tre file back into Google Drive.  **Be sure you use the Google Drive that is open in the Virtual Machine**!  </w:t>
      </w:r>
    </w:p>
    <w:p w:rsidR="00000000" w:rsidDel="00000000" w:rsidP="00000000" w:rsidRDefault="00000000" w:rsidRPr="00000000">
      <w:pPr>
        <w:spacing w:line="259" w:lineRule="auto"/>
        <w:contextualSpacing w:val="0"/>
        <w:jc w:val="left"/>
      </w:pPr>
      <w:r w:rsidDel="00000000" w:rsidR="00000000" w:rsidRPr="00000000">
        <w:rPr>
          <w:rtl w:val="0"/>
        </w:rPr>
      </w:r>
    </w:p>
    <w:p w:rsidR="00000000" w:rsidDel="00000000" w:rsidP="00000000" w:rsidRDefault="00000000" w:rsidRPr="00000000">
      <w:pPr>
        <w:spacing w:line="259" w:lineRule="auto"/>
        <w:contextualSpacing w:val="0"/>
        <w:jc w:val="center"/>
      </w:pPr>
      <w:r w:rsidDel="00000000" w:rsidR="00000000" w:rsidRPr="00000000">
        <w:rPr>
          <w:rFonts w:ascii="Times New Roman" w:cs="Times New Roman" w:eastAsia="Times New Roman" w:hAnsi="Times New Roman"/>
          <w:b w:val="1"/>
          <w:sz w:val="24"/>
          <w:szCs w:val="24"/>
          <w:u w:val="single"/>
          <w:rtl w:val="0"/>
        </w:rPr>
        <w:t xml:space="preserve">Step 4: View your Tree in Dendroscope</w:t>
      </w:r>
      <w:r w:rsidDel="00000000" w:rsidR="00000000" w:rsidRPr="00000000">
        <w:rPr>
          <w:rtl w:val="0"/>
        </w:rPr>
      </w:r>
    </w:p>
    <w:p w:rsidR="00000000" w:rsidDel="00000000" w:rsidP="00000000" w:rsidRDefault="00000000" w:rsidRPr="00000000">
      <w:pPr>
        <w:spacing w:line="259" w:lineRule="auto"/>
        <w:contextualSpacing w:val="0"/>
        <w:jc w:val="center"/>
      </w:pPr>
      <w:r w:rsidDel="00000000" w:rsidR="00000000" w:rsidRPr="00000000">
        <w:rPr>
          <w:rtl w:val="0"/>
        </w:rPr>
      </w:r>
    </w:p>
    <w:p w:rsidR="00000000" w:rsidDel="00000000" w:rsidP="00000000" w:rsidRDefault="00000000" w:rsidRPr="00000000">
      <w:pPr>
        <w:numPr>
          <w:ilvl w:val="0"/>
          <w:numId w:val="23"/>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Find Dendroscope by typing “Dendroscope” in the search bar under the strange mouse icon</w:t>
      </w:r>
    </w:p>
    <w:p w:rsidR="00000000" w:rsidDel="00000000" w:rsidP="00000000" w:rsidRDefault="00000000" w:rsidRPr="00000000">
      <w:pPr>
        <w:numPr>
          <w:ilvl w:val="0"/>
          <w:numId w:val="23"/>
        </w:numPr>
        <w:spacing w:line="259" w:lineRule="auto"/>
        <w:ind w:left="720" w:hanging="360"/>
        <w:contextualSpacing w:val="1"/>
        <w:rPr>
          <w:sz w:val="24"/>
          <w:szCs w:val="24"/>
        </w:rPr>
      </w:pPr>
      <w:r w:rsidDel="00000000" w:rsidR="00000000" w:rsidRPr="00000000">
        <w:rPr>
          <w:rFonts w:ascii="Cardo" w:cs="Cardo" w:eastAsia="Cardo" w:hAnsi="Cardo"/>
          <w:sz w:val="24"/>
          <w:szCs w:val="24"/>
          <w:rtl w:val="0"/>
        </w:rPr>
        <w:t xml:space="preserve">Open from File → open → your file on the desktop</w:t>
      </w:r>
    </w:p>
    <w:p w:rsidR="00000000" w:rsidDel="00000000" w:rsidP="00000000" w:rsidRDefault="00000000" w:rsidRPr="00000000">
      <w:pPr>
        <w:numPr>
          <w:ilvl w:val="0"/>
          <w:numId w:val="23"/>
        </w:numPr>
        <w:spacing w:line="259" w:lineRule="auto"/>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Select “Interpret as node labels” when asked (if this does not come up, you did something wrong.)</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i w:val="1"/>
          <w:color w:val="333333"/>
          <w:sz w:val="24"/>
          <w:szCs w:val="24"/>
          <w:highlight w:val="white"/>
          <w:rtl w:val="0"/>
        </w:rPr>
        <w:t xml:space="preserve">Once the tree is visible, the first step is to re-root the tree to the outgroup. Expand the tree by clicking the expansion button (labeled in </w:t>
      </w:r>
      <w:hyperlink r:id="rId32">
        <w:r w:rsidDel="00000000" w:rsidR="00000000" w:rsidRPr="00000000">
          <w:rPr>
            <w:rFonts w:ascii="Times New Roman" w:cs="Times New Roman" w:eastAsia="Times New Roman" w:hAnsi="Times New Roman"/>
            <w:i w:val="1"/>
            <w:color w:val="2a85e8"/>
            <w:sz w:val="24"/>
            <w:szCs w:val="24"/>
            <w:highlight w:val="white"/>
            <w:u w:val="single"/>
            <w:rtl w:val="0"/>
          </w:rPr>
          <w:t xml:space="preserve">Fig. 11</w:t>
        </w:r>
      </w:hyperlink>
      <w:r w:rsidDel="00000000" w:rsidR="00000000" w:rsidRPr="00000000">
        <w:rPr>
          <w:rFonts w:ascii="Times New Roman" w:cs="Times New Roman" w:eastAsia="Times New Roman" w:hAnsi="Times New Roman"/>
          <w:i w:val="1"/>
          <w:color w:val="333333"/>
          <w:sz w:val="24"/>
          <w:szCs w:val="24"/>
          <w:highlight w:val="white"/>
          <w:rtl w:val="0"/>
        </w:rPr>
        <w:t xml:space="preserve">), then scroll through the tree to locate the outgroup. Click on the beginning of the taxon name, to select it, and re-root the tree by going to edit and selecting “re-root”. (If you don’t get a tree, you probably made a mistake in what file you inputted into the terminal. Start from calling the perl script again and make sure you clean up the RDP file. Don’t give up, you can do this!)</w:t>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drawing>
          <wp:inline distB="0" distT="0" distL="0" distR="0">
            <wp:extent cx="5767388" cy="1728368"/>
            <wp:effectExtent b="0" l="0" r="0" t="0"/>
            <wp:docPr id="5" name="image09.png"/>
            <a:graphic>
              <a:graphicData uri="http://schemas.openxmlformats.org/drawingml/2006/picture">
                <pic:pic>
                  <pic:nvPicPr>
                    <pic:cNvPr id="0" name="image09.png"/>
                    <pic:cNvPicPr preferRelativeResize="0"/>
                  </pic:nvPicPr>
                  <pic:blipFill>
                    <a:blip r:embed="rId33"/>
                    <a:srcRect b="0" l="0" r="0" t="0"/>
                    <a:stretch>
                      <a:fillRect/>
                    </a:stretch>
                  </pic:blipFill>
                  <pic:spPr>
                    <a:xfrm>
                      <a:off x="0" y="0"/>
                      <a:ext cx="5767388" cy="1728368"/>
                    </a:xfrm>
                    <a:prstGeom prst="rect"/>
                    <a:ln/>
                  </pic:spPr>
                </pic:pic>
              </a:graphicData>
            </a:graphic>
          </wp:inline>
        </w:drawing>
      </w:r>
      <w:r w:rsidDel="00000000" w:rsidR="00000000" w:rsidRPr="00000000">
        <w:rPr>
          <w:rtl w:val="0"/>
        </w:rPr>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i w:val="1"/>
          <w:color w:val="333333"/>
          <w:sz w:val="24"/>
          <w:szCs w:val="24"/>
          <w:highlight w:val="white"/>
          <w:rtl w:val="0"/>
        </w:rPr>
        <w:t xml:space="preserve">We recommend viewing the tree as a phylogram, which can be accomplished by clicking on the phylogram button (labeled in </w:t>
      </w:r>
      <w:hyperlink r:id="rId34">
        <w:r w:rsidDel="00000000" w:rsidR="00000000" w:rsidRPr="00000000">
          <w:rPr>
            <w:rFonts w:ascii="Times New Roman" w:cs="Times New Roman" w:eastAsia="Times New Roman" w:hAnsi="Times New Roman"/>
            <w:i w:val="1"/>
            <w:color w:val="2a85e8"/>
            <w:sz w:val="24"/>
            <w:szCs w:val="24"/>
            <w:highlight w:val="white"/>
            <w:u w:val="single"/>
            <w:rtl w:val="0"/>
          </w:rPr>
          <w:t xml:space="preserve">Fig. 11</w:t>
        </w:r>
      </w:hyperlink>
      <w:r w:rsidDel="00000000" w:rsidR="00000000" w:rsidRPr="00000000">
        <w:rPr>
          <w:rFonts w:ascii="Times New Roman" w:cs="Times New Roman" w:eastAsia="Times New Roman" w:hAnsi="Times New Roman"/>
          <w:i w:val="1"/>
          <w:color w:val="333333"/>
          <w:sz w:val="24"/>
          <w:szCs w:val="24"/>
          <w:highlight w:val="white"/>
          <w:rtl w:val="0"/>
        </w:rPr>
        <w:t xml:space="preserve">). From this tree it should be possible to determine the phylogenetic placement of the candidate sequence, and in some cases to give it a name with more certainty than a simple BLAST search. </w:t>
      </w:r>
      <w:hyperlink r:id="rId35">
        <w:r w:rsidDel="00000000" w:rsidR="00000000" w:rsidRPr="00000000">
          <w:rPr>
            <w:rtl w:val="0"/>
          </w:rPr>
        </w:r>
      </w:hyperlink>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Repeat Step for each isolate</w:t>
      </w:r>
    </w:p>
    <w:p w:rsidR="00000000" w:rsidDel="00000000" w:rsidP="00000000" w:rsidRDefault="00000000" w:rsidRPr="00000000">
      <w:pPr>
        <w:spacing w:line="259" w:lineRule="auto"/>
        <w:contextualSpacing w:val="0"/>
      </w:pPr>
      <w:r w:rsidDel="00000000" w:rsidR="00000000" w:rsidRPr="00000000">
        <w:rPr>
          <w:rFonts w:ascii="Times New Roman" w:cs="Times New Roman" w:eastAsia="Times New Roman" w:hAnsi="Times New Roman"/>
          <w:sz w:val="24"/>
          <w:szCs w:val="24"/>
          <w:rtl w:val="0"/>
        </w:rPr>
        <w:t xml:space="preserve">Save Dendroscope files to the FRS 2 Folder.</w:t>
      </w:r>
    </w:p>
    <w:p w:rsidR="00000000" w:rsidDel="00000000" w:rsidP="00000000" w:rsidRDefault="00000000" w:rsidRPr="00000000">
      <w:pPr>
        <w:spacing w:line="259" w:lineRule="auto"/>
        <w:contextualSpacing w:val="0"/>
      </w:pPr>
      <w:r w:rsidDel="00000000" w:rsidR="00000000" w:rsidRPr="00000000">
        <w:rPr>
          <w:rtl w:val="0"/>
        </w:rPr>
      </w:r>
    </w:p>
    <w:p w:rsidR="00000000" w:rsidDel="00000000" w:rsidP="00000000" w:rsidRDefault="00000000" w:rsidRPr="00000000">
      <w:pPr>
        <w:spacing w:line="276" w:lineRule="auto"/>
        <w:contextualSpacing w:val="0"/>
        <w:jc w:val="center"/>
      </w:pPr>
      <w:r w:rsidDel="00000000" w:rsidR="00000000" w:rsidRPr="00000000">
        <w:rPr>
          <w:rFonts w:ascii="Times New Roman" w:cs="Times New Roman" w:eastAsia="Times New Roman" w:hAnsi="Times New Roman"/>
          <w:b w:val="1"/>
          <w:sz w:val="24"/>
          <w:szCs w:val="24"/>
          <w:rtl w:val="0"/>
        </w:rPr>
        <w:t xml:space="preserve">Summary of Unix/Linux commands and terms</w:t>
      </w:r>
      <w:r w:rsidDel="00000000" w:rsidR="00000000" w:rsidRPr="00000000">
        <w:rPr>
          <w:rtl w:val="0"/>
        </w:rPr>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ls</w:t>
      </w:r>
      <w:r w:rsidDel="00000000" w:rsidR="00000000" w:rsidRPr="00000000">
        <w:rPr>
          <w:rFonts w:ascii="Times New Roman" w:cs="Times New Roman" w:eastAsia="Times New Roman" w:hAnsi="Times New Roman"/>
          <w:sz w:val="24"/>
          <w:szCs w:val="24"/>
          <w:rtl w:val="0"/>
        </w:rPr>
        <w:t xml:space="preserve"> lists files and directories (folders). If left as just “ls” this command will list the files and directories in your current location. If a “path” is added afterwards (e.g., ls /usr) this command will list the files and directories in that location.</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cd</w:t>
      </w:r>
      <w:r w:rsidDel="00000000" w:rsidR="00000000" w:rsidRPr="00000000">
        <w:rPr>
          <w:rFonts w:ascii="Times New Roman" w:cs="Times New Roman" w:eastAsia="Times New Roman" w:hAnsi="Times New Roman"/>
          <w:sz w:val="24"/>
          <w:szCs w:val="24"/>
          <w:rtl w:val="0"/>
        </w:rPr>
        <w:t xml:space="preserve"> use to change directories</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cd ..</w:t>
      </w:r>
      <w:r w:rsidDel="00000000" w:rsidR="00000000" w:rsidRPr="00000000">
        <w:rPr>
          <w:rFonts w:ascii="Times New Roman" w:cs="Times New Roman" w:eastAsia="Times New Roman" w:hAnsi="Times New Roman"/>
          <w:sz w:val="24"/>
          <w:szCs w:val="24"/>
          <w:rtl w:val="0"/>
        </w:rPr>
        <w:t xml:space="preserve"> use to move up one directory</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cd directory_name</w:t>
      </w:r>
      <w:r w:rsidDel="00000000" w:rsidR="00000000" w:rsidRPr="00000000">
        <w:rPr>
          <w:rFonts w:ascii="Times New Roman" w:cs="Times New Roman" w:eastAsia="Times New Roman" w:hAnsi="Times New Roman"/>
          <w:sz w:val="24"/>
          <w:szCs w:val="24"/>
          <w:rtl w:val="0"/>
        </w:rPr>
        <w:t xml:space="preserve"> use to move to that directory</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cd</w:t>
      </w:r>
      <w:r w:rsidDel="00000000" w:rsidR="00000000" w:rsidRPr="00000000">
        <w:rPr>
          <w:rFonts w:ascii="Gungsuh" w:cs="Gungsuh" w:eastAsia="Gungsuh" w:hAnsi="Gungsuh"/>
          <w:sz w:val="24"/>
          <w:szCs w:val="24"/>
          <w:rtl w:val="0"/>
        </w:rPr>
        <w:t xml:space="preserve"> ∼ use to move to the home directory of the current user</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less file_name</w:t>
      </w:r>
      <w:r w:rsidDel="00000000" w:rsidR="00000000" w:rsidRPr="00000000">
        <w:rPr>
          <w:rFonts w:ascii="Times New Roman" w:cs="Times New Roman" w:eastAsia="Times New Roman" w:hAnsi="Times New Roman"/>
          <w:sz w:val="24"/>
          <w:szCs w:val="24"/>
          <w:rtl w:val="0"/>
        </w:rPr>
        <w:t xml:space="preserve"> view a file, type q to exit</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sz w:val="24"/>
          <w:szCs w:val="24"/>
          <w:rtl w:val="0"/>
        </w:rPr>
        <w:t xml:space="preserve">A few quick definitions:</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i w:val="1"/>
          <w:sz w:val="24"/>
          <w:szCs w:val="24"/>
          <w:rtl w:val="0"/>
        </w:rPr>
        <w:t xml:space="preserve">command line</w:t>
      </w:r>
      <w:r w:rsidDel="00000000" w:rsidR="00000000" w:rsidRPr="00000000">
        <w:rPr>
          <w:rFonts w:ascii="Times New Roman" w:cs="Times New Roman" w:eastAsia="Times New Roman" w:hAnsi="Times New Roman"/>
          <w:sz w:val="24"/>
          <w:szCs w:val="24"/>
          <w:rtl w:val="0"/>
        </w:rPr>
        <w:t xml:space="preserve">—the command line is where you type commands in a terminal window</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i w:val="1"/>
          <w:sz w:val="24"/>
          <w:szCs w:val="24"/>
          <w:rtl w:val="0"/>
        </w:rPr>
        <w:t xml:space="preserve">script</w:t>
      </w:r>
      <w:r w:rsidDel="00000000" w:rsidR="00000000" w:rsidRPr="00000000">
        <w:rPr>
          <w:rFonts w:ascii="Times New Roman" w:cs="Times New Roman" w:eastAsia="Times New Roman" w:hAnsi="Times New Roman"/>
          <w:sz w:val="24"/>
          <w:szCs w:val="24"/>
          <w:rtl w:val="0"/>
        </w:rPr>
        <w:t xml:space="preserve">—a computer program. Usually computer programs are called scripts when they perform relatively simple functions that are limited in scope. Scripts are typically only run from the command line</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i w:val="1"/>
          <w:sz w:val="24"/>
          <w:szCs w:val="24"/>
          <w:rtl w:val="0"/>
        </w:rPr>
        <w:t xml:space="preserve">directory</w:t>
      </w:r>
      <w:r w:rsidDel="00000000" w:rsidR="00000000" w:rsidRPr="00000000">
        <w:rPr>
          <w:rFonts w:ascii="Times New Roman" w:cs="Times New Roman" w:eastAsia="Times New Roman" w:hAnsi="Times New Roman"/>
          <w:sz w:val="24"/>
          <w:szCs w:val="24"/>
          <w:rtl w:val="0"/>
        </w:rPr>
        <w:t xml:space="preserve">—a folder</w:t>
      </w:r>
    </w:p>
    <w:p w:rsidR="00000000" w:rsidDel="00000000" w:rsidP="00000000" w:rsidRDefault="00000000" w:rsidRPr="00000000">
      <w:pPr>
        <w:spacing w:before="0" w:line="276" w:lineRule="auto"/>
        <w:contextualSpacing w:val="0"/>
      </w:pPr>
      <w:r w:rsidDel="00000000" w:rsidR="00000000" w:rsidRPr="00000000">
        <w:rPr>
          <w:rFonts w:ascii="Times New Roman" w:cs="Times New Roman" w:eastAsia="Times New Roman" w:hAnsi="Times New Roman"/>
          <w:i w:val="1"/>
          <w:sz w:val="24"/>
          <w:szCs w:val="24"/>
          <w:rtl w:val="0"/>
        </w:rPr>
        <w:t xml:space="preserve">compile</w:t>
      </w:r>
      <w:r w:rsidDel="00000000" w:rsidR="00000000" w:rsidRPr="00000000">
        <w:rPr>
          <w:rFonts w:ascii="Times New Roman" w:cs="Times New Roman" w:eastAsia="Times New Roman" w:hAnsi="Times New Roman"/>
          <w:sz w:val="24"/>
          <w:szCs w:val="24"/>
          <w:rtl w:val="0"/>
        </w:rPr>
        <w:t xml:space="preserve">—turning a human-readable file into a computer-executable program</w:t>
      </w:r>
    </w:p>
    <w:p w:rsidR="00000000" w:rsidDel="00000000" w:rsidP="00000000" w:rsidRDefault="00000000" w:rsidRPr="00000000">
      <w:pPr>
        <w:spacing w:before="0" w:line="276" w:lineRule="auto"/>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Outgroup chosen-- Citrobacter</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Sample 43 genus species: E. coli</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b w:val="1"/>
          <w:sz w:val="24"/>
          <w:szCs w:val="24"/>
          <w:rtl w:val="0"/>
        </w:rPr>
        <w:t xml:space="preserve">Week 9-- 22 November 2016</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Today we briefly discussed the antibiotic resistance test we were to set up for our samples. It is also called the Kirby Bauer test. At the end of class we went over what is expected of us for the literature review peer reviews.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tubes of overnight culture of your sample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Sterile swabs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Forceps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Lighter</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BHI agar plates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Antibiotic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Ampicillin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Chloramphenicol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Tetracycline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Penicillin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Gentamicin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Enrofloxacin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Neomycin disks</w:t>
      </w:r>
    </w:p>
    <w:p w:rsidR="00000000" w:rsidDel="00000000" w:rsidP="00000000" w:rsidRDefault="00000000" w:rsidRPr="00000000">
      <w:pPr>
        <w:numPr>
          <w:ilvl w:val="0"/>
          <w:numId w:val="5"/>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Streptomycin disks</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(copy and pasted from “Week 9, Antibiotic Sensitivity” from the Protocols for wet lab folder)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9"/>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Gently shake your overnight culture to resuspend the bacteria into the broth. This is your stock culture.</w:t>
      </w:r>
    </w:p>
    <w:p w:rsidR="00000000" w:rsidDel="00000000" w:rsidP="00000000" w:rsidRDefault="00000000" w:rsidRPr="00000000">
      <w:pPr>
        <w:numPr>
          <w:ilvl w:val="0"/>
          <w:numId w:val="9"/>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Dip a sterile swab into the liquid culture, use the swab to spread the liquid culture </w:t>
      </w:r>
      <w:r w:rsidDel="00000000" w:rsidR="00000000" w:rsidRPr="00000000">
        <w:rPr>
          <w:rFonts w:ascii="Times New Roman" w:cs="Times New Roman" w:eastAsia="Times New Roman" w:hAnsi="Times New Roman"/>
          <w:b w:val="1"/>
          <w:sz w:val="24"/>
          <w:szCs w:val="24"/>
          <w:rtl w:val="0"/>
        </w:rPr>
        <w:t xml:space="preserve">evenly</w:t>
      </w:r>
      <w:r w:rsidDel="00000000" w:rsidR="00000000" w:rsidRPr="00000000">
        <w:rPr>
          <w:rFonts w:ascii="Times New Roman" w:cs="Times New Roman" w:eastAsia="Times New Roman" w:hAnsi="Times New Roman"/>
          <w:sz w:val="24"/>
          <w:szCs w:val="24"/>
          <w:rtl w:val="0"/>
        </w:rPr>
        <w:t xml:space="preserve"> over the entire plate.</w:t>
      </w:r>
    </w:p>
    <w:p w:rsidR="00000000" w:rsidDel="00000000" w:rsidP="00000000" w:rsidRDefault="00000000" w:rsidRPr="00000000">
      <w:pPr>
        <w:numPr>
          <w:ilvl w:val="0"/>
          <w:numId w:val="9"/>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Allow the liquid to dry</w:t>
      </w:r>
    </w:p>
    <w:p w:rsidR="00000000" w:rsidDel="00000000" w:rsidP="00000000" w:rsidRDefault="00000000" w:rsidRPr="00000000">
      <w:pPr>
        <w:numPr>
          <w:ilvl w:val="0"/>
          <w:numId w:val="9"/>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Using flame sterilized forceps, aseptically place 4 different antibiotics disks onto each labeled quadrant of a plate. FLAME THE FORCEPS BETWEEN EACH DISK.  Press down *gently* to make sure the disks stick to the agar and don’t fall off when the plate is inverted.  Repeat for second plate.</w:t>
      </w:r>
    </w:p>
    <w:p w:rsidR="00000000" w:rsidDel="00000000" w:rsidP="00000000" w:rsidRDefault="00000000" w:rsidRPr="00000000">
      <w:pPr>
        <w:numPr>
          <w:ilvl w:val="0"/>
          <w:numId w:val="9"/>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Plate your perfectly labeled plates into the appropriate pile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Samples and Conditions</w:t>
      </w:r>
    </w:p>
    <w:tbl>
      <w:tblPr>
        <w:tblStyle w:val="Table8"/>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Sample Number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Plate Conditions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BA, 37, O2-, T+ Z-01</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highlight w:val="white"/>
                <w:rtl w:val="0"/>
              </w:rPr>
              <w:t xml:space="preserve">BHI25O2-T+CGTY4OCT16Colony6</w:t>
            </w: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b w:val="1"/>
          <w:sz w:val="24"/>
          <w:szCs w:val="24"/>
          <w:rtl w:val="0"/>
        </w:rPr>
        <w:t xml:space="preserve">Week 10--29 November 2016</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Daily Discussion:</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Today we wrapped up the class by discussing the literature review and overviewing what we did throughout the course of the quarter. But first we measured the length of the diameter of the rings around the antibiotic disk to determine the bacteria’s susceptibility to the antibiotic. The larger the diameter, the more effective the antibiotic is against the bacteria. If there is no ring present, then the bacteria is resistant to the antibiotic. After everyone was finished measuring the diameter lengths of the rings, everyone went around the room and gave a brief summary of their findings from their lit review. We finished off the class by describing what we did each week on the chalkboard.</w:t>
      </w: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Materials:</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Ruler</w:t>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rtl w:val="0"/>
        </w:rPr>
        <w:t xml:space="preserve">Plates from last week</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Procedure:</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numPr>
          <w:ilvl w:val="0"/>
          <w:numId w:val="22"/>
        </w:numPr>
        <w:spacing w:line="276"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Take a ruler and measure the diameter of the susceptibility zone in millimeters, if present.</w:t>
      </w:r>
    </w:p>
    <w:p w:rsidR="00000000" w:rsidDel="00000000" w:rsidP="00000000" w:rsidRDefault="00000000" w:rsidRPr="00000000">
      <w:pPr>
        <w:numPr>
          <w:ilvl w:val="0"/>
          <w:numId w:val="22"/>
        </w:numPr>
        <w:spacing w:line="276"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Record measurements in the individual and group lab notebooks.</w:t>
      </w:r>
    </w:p>
    <w:p w:rsidR="00000000" w:rsidDel="00000000" w:rsidP="00000000" w:rsidRDefault="00000000" w:rsidRPr="00000000">
      <w:pPr>
        <w:numPr>
          <w:ilvl w:val="0"/>
          <w:numId w:val="22"/>
        </w:numPr>
        <w:spacing w:line="276"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no diameter, mark “R” for resistant.</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pPr>
      <w:r w:rsidDel="00000000" w:rsidR="00000000" w:rsidRPr="00000000">
        <w:rPr>
          <w:rFonts w:ascii="Times New Roman" w:cs="Times New Roman" w:eastAsia="Times New Roman" w:hAnsi="Times New Roman"/>
          <w:sz w:val="24"/>
          <w:szCs w:val="24"/>
          <w:u w:val="single"/>
          <w:rtl w:val="0"/>
        </w:rPr>
        <w:t xml:space="preserve">Data:</w:t>
      </w:r>
    </w:p>
    <w:p w:rsidR="00000000" w:rsidDel="00000000" w:rsidP="00000000" w:rsidRDefault="00000000" w:rsidRPr="00000000">
      <w:pPr>
        <w:spacing w:line="276" w:lineRule="auto"/>
        <w:ind w:left="0" w:firstLine="0"/>
        <w:contextualSpacing w:val="0"/>
      </w:pPr>
      <w:r w:rsidDel="00000000" w:rsidR="00000000" w:rsidRPr="00000000">
        <w:rPr>
          <w:rtl w:val="0"/>
        </w:rPr>
      </w:r>
    </w:p>
    <w:p w:rsidR="00000000" w:rsidDel="00000000" w:rsidP="00000000" w:rsidRDefault="00000000" w:rsidRPr="00000000">
      <w:pPr>
        <w:spacing w:line="276" w:lineRule="auto"/>
        <w:ind w:left="0" w:firstLine="0"/>
        <w:contextualSpacing w:val="0"/>
        <w:jc w:val="center"/>
      </w:pPr>
      <w:r w:rsidDel="00000000" w:rsidR="00000000" w:rsidRPr="00000000">
        <w:rPr>
          <w:rFonts w:ascii="Times New Roman" w:cs="Times New Roman" w:eastAsia="Times New Roman" w:hAnsi="Times New Roman"/>
          <w:sz w:val="24"/>
          <w:szCs w:val="24"/>
          <w:rtl w:val="0"/>
        </w:rPr>
        <w:t xml:space="preserve">Length of Susceptibility Zones</w:t>
      </w:r>
    </w:p>
    <w:tbl>
      <w:tblPr>
        <w:tblStyle w:val="Table9"/>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95"/>
        <w:gridCol w:w="2085"/>
        <w:gridCol w:w="2640"/>
        <w:gridCol w:w="3240"/>
        <w:tblGridChange w:id="0">
          <w:tblGrid>
            <w:gridCol w:w="1395"/>
            <w:gridCol w:w="2085"/>
            <w:gridCol w:w="2640"/>
            <w:gridCol w:w="324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Sample Number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Antibiotic</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Diameter Length in mm</w:t>
            </w:r>
          </w:p>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 stands for resistant</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Notes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Ampicillin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23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Chloramphenicol</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Tetracycline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21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Penicillin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Gentamicin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11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Enrofloxacin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22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Neomycin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14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Streptomycin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12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Ampicillin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24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Choramphenicol</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46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20"/>
                <w:szCs w:val="20"/>
                <w:highlight w:val="white"/>
                <w:rtl w:val="0"/>
              </w:rPr>
              <w:t xml:space="preserve">rings for Chloramphenicol and Tetracycline overlapped a bit so roughly estimated the diameter</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Tetracycline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32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20"/>
                <w:szCs w:val="20"/>
                <w:highlight w:val="white"/>
                <w:rtl w:val="0"/>
              </w:rPr>
              <w:t xml:space="preserve">rings for Chloramphenicol and Tetracycline overlapped a bit so roughly estimated the diameter</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Penicillin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R</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Gentamicin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13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Enrofloxacin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26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Neomycin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21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43</w:t>
            </w:r>
          </w:p>
        </w:tc>
        <w:tc>
          <w:tcPr>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Streptomycin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Fonts w:ascii="Times New Roman" w:cs="Times New Roman" w:eastAsia="Times New Roman" w:hAnsi="Times New Roman"/>
                <w:sz w:val="24"/>
                <w:szCs w:val="24"/>
                <w:rtl w:val="0"/>
              </w:rPr>
              <w:t xml:space="preserve">15 mm</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r>
    </w:tbl>
    <w:p w:rsidR="00000000" w:rsidDel="00000000" w:rsidP="00000000" w:rsidRDefault="00000000" w:rsidRPr="00000000">
      <w:pPr>
        <w:spacing w:line="276" w:lineRule="auto"/>
        <w:ind w:left="0" w:firstLine="0"/>
        <w:contextualSpacing w:val="0"/>
      </w:pPr>
      <w:r w:rsidDel="00000000" w:rsidR="00000000" w:rsidRPr="00000000">
        <w:rPr>
          <w:rtl w:val="0"/>
        </w:rPr>
      </w:r>
    </w:p>
    <w:sectPr>
      <w:headerReference r:id="rId36" w:type="default"/>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Times New Roman"/>
  <w:font w:name="Calibri"/>
  <w:font w:name="Gungsuh"/>
  <w:font w:name="Cardo">
    <w:embedRegular w:fontKey="{00000000-0000-0000-0000-000000000000}" r:id="rId1" w:subsetted="0"/>
    <w:embedBold w:fontKey="{00000000-0000-0000-0000-000000000000}" r:id="rId2" w:subsetted="0"/>
    <w:embedItalic w:fontKey="{00000000-0000-0000-0000-000000000000}" r:id="rId3"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jc w:val="right"/>
    </w:pPr>
    <w:r w:rsidDel="00000000" w:rsidR="00000000" w:rsidRPr="00000000">
      <w:rPr>
        <w:rtl w:val="0"/>
      </w:rPr>
    </w:r>
  </w:p>
  <w:p w:rsidR="00000000" w:rsidDel="00000000" w:rsidP="00000000" w:rsidRDefault="00000000" w:rsidRPr="00000000">
    <w:pPr>
      <w:contextualSpacing w:val="0"/>
      <w:jc w:val="right"/>
    </w:pPr>
    <w:fldSimple w:instr="PAGE" w:fldLock="0" w:dirty="0">
      <w:r w:rsidDel="00000000" w:rsidR="00000000" w:rsidRPr="00000000">
        <w:rPr>
          <w:rFonts w:ascii="Times New Roman" w:cs="Times New Roman" w:eastAsia="Times New Roman" w:hAnsi="Times New Roman"/>
          <w:sz w:val="24"/>
          <w:szCs w:val="24"/>
        </w:rPr>
      </w:r>
    </w:fldSimple>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5"/>
      <w:numFmt w:val="bullet"/>
      <w:lvlText w:val="-"/>
      <w:lvlJc w:val="left"/>
      <w:pPr>
        <w:ind w:left="1440" w:firstLine="2520"/>
      </w:pPr>
      <w:rPr>
        <w:rFonts w:ascii="Arial" w:cs="Arial" w:eastAsia="Arial" w:hAnsi="Arial"/>
        <w:u w:val="none"/>
      </w:rPr>
    </w:lvl>
    <w:lvl w:ilvl="1">
      <w:start w:val="1"/>
      <w:numFmt w:val="bullet"/>
      <w:lvlText w:val="o"/>
      <w:lvlJc w:val="left"/>
      <w:pPr>
        <w:ind w:left="2160" w:firstLine="3960"/>
      </w:pPr>
      <w:rPr>
        <w:rFonts w:ascii="Arial" w:cs="Arial" w:eastAsia="Arial" w:hAnsi="Arial"/>
      </w:rPr>
    </w:lvl>
    <w:lvl w:ilvl="2">
      <w:start w:val="1"/>
      <w:numFmt w:val="bullet"/>
      <w:lvlText w:val="▪"/>
      <w:lvlJc w:val="left"/>
      <w:pPr>
        <w:ind w:left="2880" w:firstLine="5400"/>
      </w:pPr>
      <w:rPr>
        <w:rFonts w:ascii="Arial" w:cs="Arial" w:eastAsia="Arial" w:hAnsi="Arial"/>
      </w:rPr>
    </w:lvl>
    <w:lvl w:ilvl="3">
      <w:start w:val="1"/>
      <w:numFmt w:val="bullet"/>
      <w:lvlText w:val="●"/>
      <w:lvlJc w:val="left"/>
      <w:pPr>
        <w:ind w:left="3600" w:firstLine="6840"/>
      </w:pPr>
      <w:rPr>
        <w:rFonts w:ascii="Arial" w:cs="Arial" w:eastAsia="Arial" w:hAnsi="Arial"/>
      </w:rPr>
    </w:lvl>
    <w:lvl w:ilvl="4">
      <w:start w:val="1"/>
      <w:numFmt w:val="bullet"/>
      <w:lvlText w:val="o"/>
      <w:lvlJc w:val="left"/>
      <w:pPr>
        <w:ind w:left="4320" w:firstLine="8280"/>
      </w:pPr>
      <w:rPr>
        <w:rFonts w:ascii="Arial" w:cs="Arial" w:eastAsia="Arial" w:hAnsi="Arial"/>
      </w:rPr>
    </w:lvl>
    <w:lvl w:ilvl="5">
      <w:start w:val="1"/>
      <w:numFmt w:val="bullet"/>
      <w:lvlText w:val="▪"/>
      <w:lvlJc w:val="left"/>
      <w:pPr>
        <w:ind w:left="5040" w:firstLine="9720"/>
      </w:pPr>
      <w:rPr>
        <w:rFonts w:ascii="Arial" w:cs="Arial" w:eastAsia="Arial" w:hAnsi="Arial"/>
      </w:rPr>
    </w:lvl>
    <w:lvl w:ilvl="6">
      <w:start w:val="1"/>
      <w:numFmt w:val="bullet"/>
      <w:lvlText w:val="●"/>
      <w:lvlJc w:val="left"/>
      <w:pPr>
        <w:ind w:left="5760" w:firstLine="11160"/>
      </w:pPr>
      <w:rPr>
        <w:rFonts w:ascii="Arial" w:cs="Arial" w:eastAsia="Arial" w:hAnsi="Arial"/>
      </w:rPr>
    </w:lvl>
    <w:lvl w:ilvl="7">
      <w:start w:val="1"/>
      <w:numFmt w:val="bullet"/>
      <w:lvlText w:val="o"/>
      <w:lvlJc w:val="left"/>
      <w:pPr>
        <w:ind w:left="6480" w:firstLine="12600"/>
      </w:pPr>
      <w:rPr>
        <w:rFonts w:ascii="Arial" w:cs="Arial" w:eastAsia="Arial" w:hAnsi="Arial"/>
      </w:rPr>
    </w:lvl>
    <w:lvl w:ilvl="8">
      <w:start w:val="1"/>
      <w:numFmt w:val="bullet"/>
      <w:lvlText w:val="▪"/>
      <w:lvlJc w:val="left"/>
      <w:pPr>
        <w:ind w:left="7200" w:firstLine="14040"/>
      </w:pPr>
      <w:rPr>
        <w:rFonts w:ascii="Arial" w:cs="Arial" w:eastAsia="Arial" w:hAnsi="Arial"/>
      </w:rPr>
    </w:lvl>
  </w:abstractNum>
  <w:abstractNum w:abstractNumId="2">
    <w:lvl w:ilvl="0">
      <w:start w:val="1"/>
      <w:numFmt w:val="bullet"/>
      <w:lvlText w:val="●"/>
      <w:lvlJc w:val="left"/>
      <w:pPr>
        <w:ind w:left="720" w:firstLine="1080"/>
      </w:pPr>
      <w:rPr>
        <w:rFonts w:ascii="Arial" w:cs="Arial" w:eastAsia="Arial" w:hAnsi="Arial"/>
        <w:u w:val="none"/>
      </w:rPr>
    </w:lvl>
    <w:lvl w:ilvl="1">
      <w:start w:val="1"/>
      <w:numFmt w:val="bullet"/>
      <w:lvlText w:val="o"/>
      <w:lvlJc w:val="left"/>
      <w:pPr>
        <w:ind w:left="1440" w:firstLine="2520"/>
      </w:pPr>
      <w:rPr>
        <w:rFonts w:ascii="Arial" w:cs="Arial" w:eastAsia="Arial" w:hAnsi="Arial"/>
      </w:rPr>
    </w:lvl>
    <w:lvl w:ilvl="2">
      <w:start w:val="1"/>
      <w:numFmt w:val="bullet"/>
      <w:lvlText w:val="▪"/>
      <w:lvlJc w:val="left"/>
      <w:pPr>
        <w:ind w:left="2160" w:firstLine="3960"/>
      </w:pPr>
      <w:rPr>
        <w:rFonts w:ascii="Arial" w:cs="Arial" w:eastAsia="Arial" w:hAnsi="Arial"/>
      </w:rPr>
    </w:lvl>
    <w:lvl w:ilvl="3">
      <w:start w:val="1"/>
      <w:numFmt w:val="bullet"/>
      <w:lvlText w:val="●"/>
      <w:lvlJc w:val="left"/>
      <w:pPr>
        <w:ind w:left="2880" w:firstLine="5400"/>
      </w:pPr>
      <w:rPr>
        <w:rFonts w:ascii="Arial" w:cs="Arial" w:eastAsia="Arial" w:hAnsi="Arial"/>
      </w:rPr>
    </w:lvl>
    <w:lvl w:ilvl="4">
      <w:start w:val="1"/>
      <w:numFmt w:val="bullet"/>
      <w:lvlText w:val="o"/>
      <w:lvlJc w:val="left"/>
      <w:pPr>
        <w:ind w:left="3600" w:firstLine="6840"/>
      </w:pPr>
      <w:rPr>
        <w:rFonts w:ascii="Arial" w:cs="Arial" w:eastAsia="Arial" w:hAnsi="Arial"/>
      </w:rPr>
    </w:lvl>
    <w:lvl w:ilvl="5">
      <w:start w:val="1"/>
      <w:numFmt w:val="bullet"/>
      <w:lvlText w:val="▪"/>
      <w:lvlJc w:val="left"/>
      <w:pPr>
        <w:ind w:left="4320" w:firstLine="8280"/>
      </w:pPr>
      <w:rPr>
        <w:rFonts w:ascii="Arial" w:cs="Arial" w:eastAsia="Arial" w:hAnsi="Arial"/>
      </w:rPr>
    </w:lvl>
    <w:lvl w:ilvl="6">
      <w:start w:val="1"/>
      <w:numFmt w:val="bullet"/>
      <w:lvlText w:val="●"/>
      <w:lvlJc w:val="left"/>
      <w:pPr>
        <w:ind w:left="5040" w:firstLine="9720"/>
      </w:pPr>
      <w:rPr>
        <w:rFonts w:ascii="Arial" w:cs="Arial" w:eastAsia="Arial" w:hAnsi="Arial"/>
      </w:rPr>
    </w:lvl>
    <w:lvl w:ilvl="7">
      <w:start w:val="1"/>
      <w:numFmt w:val="bullet"/>
      <w:lvlText w:val="o"/>
      <w:lvlJc w:val="left"/>
      <w:pPr>
        <w:ind w:left="5760" w:firstLine="11160"/>
      </w:pPr>
      <w:rPr>
        <w:rFonts w:ascii="Arial" w:cs="Arial" w:eastAsia="Arial" w:hAnsi="Arial"/>
      </w:rPr>
    </w:lvl>
    <w:lvl w:ilvl="8">
      <w:start w:val="1"/>
      <w:numFmt w:val="bullet"/>
      <w:lvlText w:val="▪"/>
      <w:lvlJc w:val="left"/>
      <w:pPr>
        <w:ind w:left="6480" w:firstLine="12600"/>
      </w:pPr>
      <w:rPr>
        <w:rFonts w:ascii="Arial" w:cs="Arial" w:eastAsia="Arial" w:hAnsi="Arial"/>
      </w:rPr>
    </w:lvl>
  </w:abstractNum>
  <w:abstractNum w:abstractNumId="3">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
    <w:lvl w:ilvl="0">
      <w:start w:val="1"/>
      <w:numFmt w:val="bullet"/>
      <w:lvlText w:val="●"/>
      <w:lvlJc w:val="left"/>
      <w:pPr>
        <w:ind w:left="720" w:firstLine="1080"/>
      </w:pPr>
      <w:rPr>
        <w:rFonts w:ascii="Arial" w:cs="Arial" w:eastAsia="Arial" w:hAnsi="Arial"/>
      </w:rPr>
    </w:lvl>
    <w:lvl w:ilvl="1">
      <w:start w:val="1"/>
      <w:numFmt w:val="bullet"/>
      <w:lvlText w:val="o"/>
      <w:lvlJc w:val="left"/>
      <w:pPr>
        <w:ind w:left="1440" w:firstLine="2520"/>
      </w:pPr>
      <w:rPr>
        <w:rFonts w:ascii="Arial" w:cs="Arial" w:eastAsia="Arial" w:hAnsi="Arial"/>
      </w:rPr>
    </w:lvl>
    <w:lvl w:ilvl="2">
      <w:start w:val="1"/>
      <w:numFmt w:val="bullet"/>
      <w:lvlText w:val="▪"/>
      <w:lvlJc w:val="left"/>
      <w:pPr>
        <w:ind w:left="2160" w:firstLine="3960"/>
      </w:pPr>
      <w:rPr>
        <w:rFonts w:ascii="Arial" w:cs="Arial" w:eastAsia="Arial" w:hAnsi="Arial"/>
      </w:rPr>
    </w:lvl>
    <w:lvl w:ilvl="3">
      <w:start w:val="1"/>
      <w:numFmt w:val="bullet"/>
      <w:lvlText w:val="●"/>
      <w:lvlJc w:val="left"/>
      <w:pPr>
        <w:ind w:left="2880" w:firstLine="5400"/>
      </w:pPr>
      <w:rPr>
        <w:rFonts w:ascii="Arial" w:cs="Arial" w:eastAsia="Arial" w:hAnsi="Arial"/>
      </w:rPr>
    </w:lvl>
    <w:lvl w:ilvl="4">
      <w:start w:val="1"/>
      <w:numFmt w:val="bullet"/>
      <w:lvlText w:val="o"/>
      <w:lvlJc w:val="left"/>
      <w:pPr>
        <w:ind w:left="3600" w:firstLine="6840"/>
      </w:pPr>
      <w:rPr>
        <w:rFonts w:ascii="Arial" w:cs="Arial" w:eastAsia="Arial" w:hAnsi="Arial"/>
      </w:rPr>
    </w:lvl>
    <w:lvl w:ilvl="5">
      <w:start w:val="1"/>
      <w:numFmt w:val="bullet"/>
      <w:lvlText w:val="▪"/>
      <w:lvlJc w:val="left"/>
      <w:pPr>
        <w:ind w:left="4320" w:firstLine="8280"/>
      </w:pPr>
      <w:rPr>
        <w:rFonts w:ascii="Arial" w:cs="Arial" w:eastAsia="Arial" w:hAnsi="Arial"/>
      </w:rPr>
    </w:lvl>
    <w:lvl w:ilvl="6">
      <w:start w:val="1"/>
      <w:numFmt w:val="bullet"/>
      <w:lvlText w:val="●"/>
      <w:lvlJc w:val="left"/>
      <w:pPr>
        <w:ind w:left="5040" w:firstLine="9720"/>
      </w:pPr>
      <w:rPr>
        <w:rFonts w:ascii="Arial" w:cs="Arial" w:eastAsia="Arial" w:hAnsi="Arial"/>
      </w:rPr>
    </w:lvl>
    <w:lvl w:ilvl="7">
      <w:start w:val="1"/>
      <w:numFmt w:val="bullet"/>
      <w:lvlText w:val="o"/>
      <w:lvlJc w:val="left"/>
      <w:pPr>
        <w:ind w:left="5760" w:firstLine="11160"/>
      </w:pPr>
      <w:rPr>
        <w:rFonts w:ascii="Arial" w:cs="Arial" w:eastAsia="Arial" w:hAnsi="Arial"/>
      </w:rPr>
    </w:lvl>
    <w:lvl w:ilvl="8">
      <w:start w:val="1"/>
      <w:numFmt w:val="bullet"/>
      <w:lvlText w:val="▪"/>
      <w:lvlJc w:val="left"/>
      <w:pPr>
        <w:ind w:left="6480" w:firstLine="12600"/>
      </w:pPr>
      <w:rPr>
        <w:rFonts w:ascii="Arial" w:cs="Arial" w:eastAsia="Arial" w:hAnsi="Arial"/>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
    <w:lvl w:ilvl="0">
      <w:start w:val="1"/>
      <w:numFmt w:val="bullet"/>
      <w:lvlText w:val="●"/>
      <w:lvlJc w:val="left"/>
      <w:pPr>
        <w:ind w:left="1080" w:firstLine="1800"/>
      </w:pPr>
      <w:rPr>
        <w:rFonts w:ascii="Arial" w:cs="Arial" w:eastAsia="Arial" w:hAnsi="Arial"/>
        <w:u w:val="none"/>
      </w:rPr>
    </w:lvl>
    <w:lvl w:ilvl="1">
      <w:start w:val="1"/>
      <w:numFmt w:val="bullet"/>
      <w:lvlText w:val="o"/>
      <w:lvlJc w:val="left"/>
      <w:pPr>
        <w:ind w:left="1800" w:firstLine="3240"/>
      </w:pPr>
      <w:rPr>
        <w:rFonts w:ascii="Arial" w:cs="Arial" w:eastAsia="Arial" w:hAnsi="Arial"/>
      </w:rPr>
    </w:lvl>
    <w:lvl w:ilvl="2">
      <w:start w:val="1"/>
      <w:numFmt w:val="bullet"/>
      <w:lvlText w:val="▪"/>
      <w:lvlJc w:val="left"/>
      <w:pPr>
        <w:ind w:left="2520" w:firstLine="4680"/>
      </w:pPr>
      <w:rPr>
        <w:rFonts w:ascii="Arial" w:cs="Arial" w:eastAsia="Arial" w:hAnsi="Arial"/>
      </w:rPr>
    </w:lvl>
    <w:lvl w:ilvl="3">
      <w:start w:val="1"/>
      <w:numFmt w:val="bullet"/>
      <w:lvlText w:val="●"/>
      <w:lvlJc w:val="left"/>
      <w:pPr>
        <w:ind w:left="3240" w:firstLine="6120"/>
      </w:pPr>
      <w:rPr>
        <w:rFonts w:ascii="Arial" w:cs="Arial" w:eastAsia="Arial" w:hAnsi="Arial"/>
      </w:rPr>
    </w:lvl>
    <w:lvl w:ilvl="4">
      <w:start w:val="1"/>
      <w:numFmt w:val="bullet"/>
      <w:lvlText w:val="o"/>
      <w:lvlJc w:val="left"/>
      <w:pPr>
        <w:ind w:left="3960" w:firstLine="7560"/>
      </w:pPr>
      <w:rPr>
        <w:rFonts w:ascii="Arial" w:cs="Arial" w:eastAsia="Arial" w:hAnsi="Arial"/>
      </w:rPr>
    </w:lvl>
    <w:lvl w:ilvl="5">
      <w:start w:val="1"/>
      <w:numFmt w:val="bullet"/>
      <w:lvlText w:val="▪"/>
      <w:lvlJc w:val="left"/>
      <w:pPr>
        <w:ind w:left="4680" w:firstLine="9000"/>
      </w:pPr>
      <w:rPr>
        <w:rFonts w:ascii="Arial" w:cs="Arial" w:eastAsia="Arial" w:hAnsi="Arial"/>
      </w:rPr>
    </w:lvl>
    <w:lvl w:ilvl="6">
      <w:start w:val="1"/>
      <w:numFmt w:val="bullet"/>
      <w:lvlText w:val="●"/>
      <w:lvlJc w:val="left"/>
      <w:pPr>
        <w:ind w:left="5400" w:firstLine="10440"/>
      </w:pPr>
      <w:rPr>
        <w:rFonts w:ascii="Arial" w:cs="Arial" w:eastAsia="Arial" w:hAnsi="Arial"/>
      </w:rPr>
    </w:lvl>
    <w:lvl w:ilvl="7">
      <w:start w:val="1"/>
      <w:numFmt w:val="bullet"/>
      <w:lvlText w:val="o"/>
      <w:lvlJc w:val="left"/>
      <w:pPr>
        <w:ind w:left="6120" w:firstLine="11880"/>
      </w:pPr>
      <w:rPr>
        <w:rFonts w:ascii="Arial" w:cs="Arial" w:eastAsia="Arial" w:hAnsi="Arial"/>
      </w:rPr>
    </w:lvl>
    <w:lvl w:ilvl="8">
      <w:start w:val="1"/>
      <w:numFmt w:val="bullet"/>
      <w:lvlText w:val="▪"/>
      <w:lvlJc w:val="left"/>
      <w:pPr>
        <w:ind w:left="6840" w:firstLine="13320"/>
      </w:pPr>
      <w:rPr>
        <w:rFonts w:ascii="Arial" w:cs="Arial" w:eastAsia="Arial" w:hAnsi="Arial"/>
      </w:rPr>
    </w:lvl>
  </w:abstractNum>
  <w:abstractNum w:abstractNumId="9">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
    <w:lvl w:ilvl="0">
      <w:start w:val="1"/>
      <w:numFmt w:val="decimal"/>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1">
    <w:lvl w:ilvl="0">
      <w:start w:val="1"/>
      <w:numFmt w:val="lowerLetter"/>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2">
    <w:lvl w:ilvl="0">
      <w:start w:val="1"/>
      <w:numFmt w:val="decimal"/>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3">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5">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lvl w:ilvl="0">
      <w:start w:val="1"/>
      <w:numFmt w:val="upperRoman"/>
      <w:lvlText w:val="%1."/>
      <w:lvlJc w:val="right"/>
      <w:pPr>
        <w:ind w:left="720" w:firstLine="360"/>
      </w:pPr>
      <w:rPr>
        <w:u w:val="none"/>
      </w:rPr>
    </w:lvl>
    <w:lvl w:ilvl="1">
      <w:start w:val="1"/>
      <w:numFmt w:val="upperLetter"/>
      <w:lvlText w:val="%2."/>
      <w:lvlJc w:val="left"/>
      <w:pPr>
        <w:ind w:left="1440" w:firstLine="1080"/>
      </w:pPr>
      <w:rPr>
        <w:u w:val="none"/>
      </w:rPr>
    </w:lvl>
    <w:lvl w:ilvl="2">
      <w:start w:val="1"/>
      <w:numFmt w:val="decimal"/>
      <w:lvlText w:val="%3."/>
      <w:lvlJc w:val="left"/>
      <w:pPr>
        <w:ind w:left="2160" w:firstLine="1800"/>
      </w:pPr>
      <w:rPr>
        <w:u w:val="none"/>
      </w:rPr>
    </w:lvl>
    <w:lvl w:ilvl="3">
      <w:start w:val="1"/>
      <w:numFmt w:val="lowerLetter"/>
      <w:lvlText w:val="%4)"/>
      <w:lvlJc w:val="left"/>
      <w:pPr>
        <w:ind w:left="2880" w:firstLine="2520"/>
      </w:pPr>
      <w:rPr>
        <w:u w:val="none"/>
      </w:rPr>
    </w:lvl>
    <w:lvl w:ilvl="4">
      <w:start w:val="1"/>
      <w:numFmt w:val="decimal"/>
      <w:lvlText w:val="(%5)"/>
      <w:lvlJc w:val="left"/>
      <w:pPr>
        <w:ind w:left="3600" w:firstLine="3240"/>
      </w:pPr>
      <w:rPr>
        <w:u w:val="none"/>
      </w:rPr>
    </w:lvl>
    <w:lvl w:ilvl="5">
      <w:start w:val="1"/>
      <w:numFmt w:val="lowerLetter"/>
      <w:lvlText w:val="(%6)"/>
      <w:lvlJc w:val="left"/>
      <w:pPr>
        <w:ind w:left="4320" w:firstLine="3960"/>
      </w:pPr>
      <w:rPr>
        <w:u w:val="none"/>
      </w:rPr>
    </w:lvl>
    <w:lvl w:ilvl="6">
      <w:start w:val="1"/>
      <w:numFmt w:val="lowerRoman"/>
      <w:lvlText w:val="(%7)"/>
      <w:lvlJc w:val="righ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9">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1">
    <w:lvl w:ilvl="0">
      <w:start w:val="1"/>
      <w:numFmt w:val="bullet"/>
      <w:lvlText w:val="●"/>
      <w:lvlJc w:val="left"/>
      <w:pPr>
        <w:ind w:left="720" w:firstLine="1080"/>
      </w:pPr>
      <w:rPr>
        <w:rFonts w:ascii="Arial" w:cs="Arial" w:eastAsia="Arial" w:hAnsi="Arial"/>
      </w:rPr>
    </w:lvl>
    <w:lvl w:ilvl="1">
      <w:start w:val="1"/>
      <w:numFmt w:val="lowerLetter"/>
      <w:lvlText w:val="%2."/>
      <w:lvlJc w:val="left"/>
      <w:pPr>
        <w:ind w:left="1440" w:firstLine="2520"/>
      </w:pPr>
      <w:rPr/>
    </w:lvl>
    <w:lvl w:ilvl="2">
      <w:start w:val="1"/>
      <w:numFmt w:val="lowerRoman"/>
      <w:lvlText w:val="%3."/>
      <w:lvlJc w:val="right"/>
      <w:pPr>
        <w:ind w:left="2160" w:firstLine="4140"/>
      </w:pPr>
      <w:rPr/>
    </w:lvl>
    <w:lvl w:ilvl="3">
      <w:start w:val="1"/>
      <w:numFmt w:val="decimal"/>
      <w:lvlText w:val="%4."/>
      <w:lvlJc w:val="left"/>
      <w:pPr>
        <w:ind w:left="2880" w:firstLine="5400"/>
      </w:pPr>
      <w:rPr/>
    </w:lvl>
    <w:lvl w:ilvl="4">
      <w:start w:val="1"/>
      <w:numFmt w:val="lowerLetter"/>
      <w:lvlText w:val="%5."/>
      <w:lvlJc w:val="left"/>
      <w:pPr>
        <w:ind w:left="3600" w:firstLine="6840"/>
      </w:pPr>
      <w:rPr/>
    </w:lvl>
    <w:lvl w:ilvl="5">
      <w:start w:val="1"/>
      <w:numFmt w:val="lowerRoman"/>
      <w:lvlText w:val="%6."/>
      <w:lvlJc w:val="right"/>
      <w:pPr>
        <w:ind w:left="4320" w:firstLine="8460"/>
      </w:pPr>
      <w:rPr/>
    </w:lvl>
    <w:lvl w:ilvl="6">
      <w:start w:val="1"/>
      <w:numFmt w:val="decimal"/>
      <w:lvlText w:val="%7."/>
      <w:lvlJc w:val="left"/>
      <w:pPr>
        <w:ind w:left="5040" w:firstLine="9720"/>
      </w:pPr>
      <w:rPr/>
    </w:lvl>
    <w:lvl w:ilvl="7">
      <w:start w:val="1"/>
      <w:numFmt w:val="lowerLetter"/>
      <w:lvlText w:val="%8."/>
      <w:lvlJc w:val="left"/>
      <w:pPr>
        <w:ind w:left="5760" w:firstLine="11160"/>
      </w:pPr>
      <w:rPr/>
    </w:lvl>
    <w:lvl w:ilvl="8">
      <w:start w:val="1"/>
      <w:numFmt w:val="lowerRoman"/>
      <w:lvlText w:val="%9."/>
      <w:lvlJc w:val="right"/>
      <w:pPr>
        <w:ind w:left="6480" w:firstLine="12780"/>
      </w:pPr>
      <w:rPr/>
    </w:lvl>
  </w:abstractNum>
  <w:abstractNum w:abstractNumId="2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
    <w:lvl w:ilvl="0">
      <w:start w:val="1"/>
      <w:numFmt w:val="bullet"/>
      <w:lvlText w:val="●"/>
      <w:lvlJc w:val="left"/>
      <w:pPr>
        <w:ind w:left="720" w:firstLine="1080"/>
      </w:pPr>
      <w:rPr>
        <w:rFonts w:ascii="Arial" w:cs="Arial" w:eastAsia="Arial" w:hAnsi="Arial"/>
      </w:rPr>
    </w:lvl>
    <w:lvl w:ilvl="1">
      <w:start w:val="1"/>
      <w:numFmt w:val="bullet"/>
      <w:lvlText w:val="o"/>
      <w:lvlJc w:val="left"/>
      <w:pPr>
        <w:ind w:left="1440" w:firstLine="2520"/>
      </w:pPr>
      <w:rPr>
        <w:rFonts w:ascii="Arial" w:cs="Arial" w:eastAsia="Arial" w:hAnsi="Arial"/>
      </w:rPr>
    </w:lvl>
    <w:lvl w:ilvl="2">
      <w:start w:val="1"/>
      <w:numFmt w:val="bullet"/>
      <w:lvlText w:val="▪"/>
      <w:lvlJc w:val="left"/>
      <w:pPr>
        <w:ind w:left="2160" w:firstLine="3960"/>
      </w:pPr>
      <w:rPr>
        <w:rFonts w:ascii="Arial" w:cs="Arial" w:eastAsia="Arial" w:hAnsi="Arial"/>
      </w:rPr>
    </w:lvl>
    <w:lvl w:ilvl="3">
      <w:start w:val="1"/>
      <w:numFmt w:val="bullet"/>
      <w:lvlText w:val="●"/>
      <w:lvlJc w:val="left"/>
      <w:pPr>
        <w:ind w:left="2880" w:firstLine="5400"/>
      </w:pPr>
      <w:rPr>
        <w:rFonts w:ascii="Arial" w:cs="Arial" w:eastAsia="Arial" w:hAnsi="Arial"/>
      </w:rPr>
    </w:lvl>
    <w:lvl w:ilvl="4">
      <w:start w:val="1"/>
      <w:numFmt w:val="bullet"/>
      <w:lvlText w:val="o"/>
      <w:lvlJc w:val="left"/>
      <w:pPr>
        <w:ind w:left="3600" w:firstLine="6840"/>
      </w:pPr>
      <w:rPr>
        <w:rFonts w:ascii="Arial" w:cs="Arial" w:eastAsia="Arial" w:hAnsi="Arial"/>
      </w:rPr>
    </w:lvl>
    <w:lvl w:ilvl="5">
      <w:start w:val="1"/>
      <w:numFmt w:val="bullet"/>
      <w:lvlText w:val="▪"/>
      <w:lvlJc w:val="left"/>
      <w:pPr>
        <w:ind w:left="4320" w:firstLine="8280"/>
      </w:pPr>
      <w:rPr>
        <w:rFonts w:ascii="Arial" w:cs="Arial" w:eastAsia="Arial" w:hAnsi="Arial"/>
      </w:rPr>
    </w:lvl>
    <w:lvl w:ilvl="6">
      <w:start w:val="1"/>
      <w:numFmt w:val="bullet"/>
      <w:lvlText w:val="●"/>
      <w:lvlJc w:val="left"/>
      <w:pPr>
        <w:ind w:left="5040" w:firstLine="9720"/>
      </w:pPr>
      <w:rPr>
        <w:rFonts w:ascii="Arial" w:cs="Arial" w:eastAsia="Arial" w:hAnsi="Arial"/>
      </w:rPr>
    </w:lvl>
    <w:lvl w:ilvl="7">
      <w:start w:val="1"/>
      <w:numFmt w:val="bullet"/>
      <w:lvlText w:val="o"/>
      <w:lvlJc w:val="left"/>
      <w:pPr>
        <w:ind w:left="5760" w:firstLine="11160"/>
      </w:pPr>
      <w:rPr>
        <w:rFonts w:ascii="Arial" w:cs="Arial" w:eastAsia="Arial" w:hAnsi="Arial"/>
      </w:rPr>
    </w:lvl>
    <w:lvl w:ilvl="8">
      <w:start w:val="1"/>
      <w:numFmt w:val="bullet"/>
      <w:lvlText w:val="▪"/>
      <w:lvlJc w:val="left"/>
      <w:pPr>
        <w:ind w:left="6480" w:firstLine="12600"/>
      </w:pPr>
      <w:rPr>
        <w:rFonts w:ascii="Arial" w:cs="Arial" w:eastAsia="Arial" w:hAnsi="Arial"/>
      </w:rPr>
    </w:lvl>
  </w:abstractNum>
  <w:abstractNum w:abstractNumId="24">
    <w:lvl w:ilvl="0">
      <w:start w:val="1"/>
      <w:numFmt w:val="decimal"/>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5">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contextualSpacing w:val="1"/>
    </w:pPr>
    <w:rPr>
      <w:sz w:val="40"/>
      <w:szCs w:val="40"/>
    </w:rPr>
  </w:style>
  <w:style w:type="paragraph" w:styleId="Heading2">
    <w:name w:val="heading 2"/>
    <w:basedOn w:val="Normal"/>
    <w:next w:val="Normal"/>
    <w:pPr>
      <w:keepNext w:val="1"/>
      <w:keepLines w:val="1"/>
      <w:spacing w:after="120" w:before="360" w:lineRule="auto"/>
      <w:contextualSpacing w:val="1"/>
    </w:pPr>
    <w:rPr>
      <w:b w:val="0"/>
      <w:sz w:val="32"/>
      <w:szCs w:val="32"/>
    </w:rPr>
  </w:style>
  <w:style w:type="paragraph" w:styleId="Heading3">
    <w:name w:val="heading 3"/>
    <w:basedOn w:val="Normal"/>
    <w:next w:val="Normal"/>
    <w:pPr>
      <w:keepNext w:val="1"/>
      <w:keepLines w:val="1"/>
      <w:spacing w:after="80" w:before="320" w:lineRule="auto"/>
      <w:contextualSpacing w:val="1"/>
    </w:pPr>
    <w:rPr>
      <w:b w:val="0"/>
      <w:color w:val="434343"/>
      <w:sz w:val="28"/>
      <w:szCs w:val="28"/>
    </w:rPr>
  </w:style>
  <w:style w:type="paragraph" w:styleId="Heading4">
    <w:name w:val="heading 4"/>
    <w:basedOn w:val="Normal"/>
    <w:next w:val="Normal"/>
    <w:pPr>
      <w:keepNext w:val="1"/>
      <w:keepLines w:val="1"/>
      <w:spacing w:after="80" w:before="280" w:lineRule="auto"/>
      <w:contextualSpacing w:val="1"/>
    </w:pPr>
    <w:rPr>
      <w:color w:val="666666"/>
      <w:sz w:val="24"/>
      <w:szCs w:val="24"/>
    </w:rPr>
  </w:style>
  <w:style w:type="paragraph" w:styleId="Heading5">
    <w:name w:val="heading 5"/>
    <w:basedOn w:val="Normal"/>
    <w:next w:val="Normal"/>
    <w:pPr>
      <w:keepNext w:val="1"/>
      <w:keepLines w:val="1"/>
      <w:spacing w:after="80" w:before="240" w:lineRule="auto"/>
      <w:contextualSpacing w:val="1"/>
    </w:pPr>
    <w:rPr>
      <w:color w:val="666666"/>
      <w:sz w:val="22"/>
      <w:szCs w:val="22"/>
    </w:rPr>
  </w:style>
  <w:style w:type="paragraph" w:styleId="Heading6">
    <w:name w:val="heading 6"/>
    <w:basedOn w:val="Normal"/>
    <w:next w:val="Normal"/>
    <w:pPr>
      <w:keepNext w:val="1"/>
      <w:keepLines w:val="1"/>
      <w:spacing w:after="80" w:before="240" w:lineRule="auto"/>
      <w:contextualSpacing w:val="1"/>
    </w:pPr>
    <w:rPr>
      <w:i w:val="1"/>
      <w:color w:val="666666"/>
      <w:sz w:val="22"/>
      <w:szCs w:val="22"/>
    </w:rPr>
  </w:style>
  <w:style w:type="paragraph" w:styleId="Title">
    <w:name w:val="Title"/>
    <w:basedOn w:val="Normal"/>
    <w:next w:val="Normal"/>
    <w:pPr>
      <w:keepNext w:val="1"/>
      <w:keepLines w:val="1"/>
      <w:spacing w:after="60" w:before="0" w:lineRule="auto"/>
      <w:contextualSpacing w:val="1"/>
    </w:pPr>
    <w:rPr>
      <w:sz w:val="52"/>
      <w:szCs w:val="52"/>
    </w:rPr>
  </w:style>
  <w:style w:type="paragraph" w:styleId="Subtitle">
    <w:name w:val="Subtitle"/>
    <w:basedOn w:val="Normal"/>
    <w:next w:val="Normal"/>
    <w:pPr>
      <w:keepNext w:val="1"/>
      <w:keepLines w:val="1"/>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20" Type="http://schemas.openxmlformats.org/officeDocument/2006/relationships/hyperlink" Target="https://blast.ncbi.nlm.nih.gov/Blast.cgi#alnHdr_1043308734" TargetMode="External"/><Relationship Id="rId22" Type="http://schemas.openxmlformats.org/officeDocument/2006/relationships/hyperlink" Target="https://blast.ncbi.nlm.nih.gov/Blast.cgi#alnHdr_1043194029" TargetMode="External"/><Relationship Id="rId21" Type="http://schemas.openxmlformats.org/officeDocument/2006/relationships/hyperlink" Target="https://www.ncbi.nlm.nih.gov/nucleotide/1043308734?report=genbank&amp;log$=nucltop&amp;blast_rank=2&amp;RID=24V2CKNJ01R" TargetMode="External"/><Relationship Id="rId24" Type="http://schemas.openxmlformats.org/officeDocument/2006/relationships/hyperlink" Target="https://blast.ncbi.nlm.nih.gov/Blast.cgi#alnHdr_1039701615" TargetMode="External"/><Relationship Id="rId23" Type="http://schemas.openxmlformats.org/officeDocument/2006/relationships/hyperlink" Target="https://www.ncbi.nlm.nih.gov/nucleotide/1043194029?report=genbank&amp;log$=nucltop&amp;blast_rank=3&amp;RID=24V2CKNJ01R"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rdp.cme.msu.edu" TargetMode="External"/><Relationship Id="rId26" Type="http://schemas.openxmlformats.org/officeDocument/2006/relationships/hyperlink" Target="http://blast.ncbi.nlm.nih.gov/Blast.cgi?PAGE_TYPE=BlastSearch&amp;BLAST_SPEC=blast2seq&amp;LINK_LOC=align2seq" TargetMode="External"/><Relationship Id="rId25" Type="http://schemas.openxmlformats.org/officeDocument/2006/relationships/hyperlink" Target="https://www.ncbi.nlm.nih.gov/nucleotide/1039701615?report=genbank&amp;log$=nucltop&amp;blast_rank=4&amp;RID=24V2CKNJ01R" TargetMode="External"/><Relationship Id="rId28" Type="http://schemas.openxmlformats.org/officeDocument/2006/relationships/hyperlink" Target="http://rdp.cme.msu.edu/myrdppub" TargetMode="External"/><Relationship Id="rId27" Type="http://schemas.openxmlformats.org/officeDocument/2006/relationships/hyperlink" Target="http://rdp.cme.msu.edu/myrdppub" TargetMode="External"/><Relationship Id="rId5" Type="http://schemas.openxmlformats.org/officeDocument/2006/relationships/image" Target="media/image04.png"/><Relationship Id="rId6" Type="http://schemas.openxmlformats.org/officeDocument/2006/relationships/image" Target="media/image08.jpg"/><Relationship Id="rId29" Type="http://schemas.openxmlformats.org/officeDocument/2006/relationships/hyperlink" Target="https://peerj.com/articles/960/#fig-10" TargetMode="External"/><Relationship Id="rId7" Type="http://schemas.openxmlformats.org/officeDocument/2006/relationships/hyperlink" Target="http://blast.ncbi.nlm.nih.gov/Blast.cgi?PROGRAM=blastn&amp;PAGE_TYPE=BlastSearch&amp;LINK_LOC=blasthome" TargetMode="External"/><Relationship Id="rId8" Type="http://schemas.openxmlformats.org/officeDocument/2006/relationships/hyperlink" Target="http://rdp.cme.msu.edu" TargetMode="External"/><Relationship Id="rId31" Type="http://schemas.openxmlformats.org/officeDocument/2006/relationships/image" Target="media/image05.png"/><Relationship Id="rId30" Type="http://schemas.openxmlformats.org/officeDocument/2006/relationships/image" Target="media/image06.png"/><Relationship Id="rId11" Type="http://schemas.openxmlformats.org/officeDocument/2006/relationships/hyperlink" Target="https://www.ncbi.nlm.nih.gov/nucleotide/1046573820?report=genbank&amp;log$=nucltop&amp;blast_rank=1&amp;RID=24W73TTJ01R" TargetMode="External"/><Relationship Id="rId33" Type="http://schemas.openxmlformats.org/officeDocument/2006/relationships/image" Target="media/image09.png"/><Relationship Id="rId10" Type="http://schemas.openxmlformats.org/officeDocument/2006/relationships/hyperlink" Target="https://blast.ncbi.nlm.nih.gov/Blast.cgi#alnHdr_1046573820" TargetMode="External"/><Relationship Id="rId32" Type="http://schemas.openxmlformats.org/officeDocument/2006/relationships/hyperlink" Target="https://peerj.com/articles/960/#fig-11" TargetMode="External"/><Relationship Id="rId13" Type="http://schemas.openxmlformats.org/officeDocument/2006/relationships/hyperlink" Target="https://www.ncbi.nlm.nih.gov/nucleotide/1043308734?report=genbank&amp;log$=nucltop&amp;blast_rank=2&amp;RID=24W73TTJ01R" TargetMode="External"/><Relationship Id="rId35" Type="http://schemas.openxmlformats.org/officeDocument/2006/relationships/hyperlink" Target="https://peerj.com/articles/960/" TargetMode="External"/><Relationship Id="rId12" Type="http://schemas.openxmlformats.org/officeDocument/2006/relationships/hyperlink" Target="https://blast.ncbi.nlm.nih.gov/Blast.cgi#alnHdr_1043308734" TargetMode="External"/><Relationship Id="rId34" Type="http://schemas.openxmlformats.org/officeDocument/2006/relationships/hyperlink" Target="https://peerj.com/articles/960/#fig-11" TargetMode="External"/><Relationship Id="rId15" Type="http://schemas.openxmlformats.org/officeDocument/2006/relationships/hyperlink" Target="https://www.ncbi.nlm.nih.gov/nucleotide/1043194029?report=genbank&amp;log$=nucltop&amp;blast_rank=3&amp;RID=24W73TTJ01R" TargetMode="External"/><Relationship Id="rId14" Type="http://schemas.openxmlformats.org/officeDocument/2006/relationships/hyperlink" Target="https://blast.ncbi.nlm.nih.gov/Blast.cgi#alnHdr_1043194029" TargetMode="External"/><Relationship Id="rId36" Type="http://schemas.openxmlformats.org/officeDocument/2006/relationships/header" Target="header1.xml"/><Relationship Id="rId17" Type="http://schemas.openxmlformats.org/officeDocument/2006/relationships/hyperlink" Target="https://www.ncbi.nlm.nih.gov/nucleotide/973456952?report=genbank&amp;log$=nucltop&amp;blast_rank=4&amp;RID=24W73TTJ01R" TargetMode="External"/><Relationship Id="rId16" Type="http://schemas.openxmlformats.org/officeDocument/2006/relationships/hyperlink" Target="https://blast.ncbi.nlm.nih.gov/Blast.cgi#alnHdr_973456952" TargetMode="External"/><Relationship Id="rId19" Type="http://schemas.openxmlformats.org/officeDocument/2006/relationships/hyperlink" Target="https://www.ncbi.nlm.nih.gov/nucleotide/1046573820?report=genbank&amp;log$=nucltop&amp;blast_rank=1&amp;RID=24V2CKNJ01R" TargetMode="External"/><Relationship Id="rId18" Type="http://schemas.openxmlformats.org/officeDocument/2006/relationships/hyperlink" Target="https://blast.ncbi.nlm.nih.gov/Blast.cgi#alnHdr_1046573820"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s>
</file>